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D" w:rsidRDefault="00803A6D" w:rsidP="00803A6D">
      <w:pPr>
        <w:pStyle w:val="intro"/>
      </w:pPr>
      <w:proofErr w:type="gramStart"/>
      <w:r>
        <w:t xml:space="preserve">HOTARÂREA 1/31.01.2015 </w:t>
      </w:r>
      <w:proofErr w:type="spellStart"/>
      <w:r>
        <w:t>Consiliul</w:t>
      </w:r>
      <w:proofErr w:type="spellEnd"/>
      <w:r>
        <w:t xml:space="preserve"> National al PNL,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atributiilor</w:t>
      </w:r>
      <w:proofErr w:type="spellEnd"/>
      <w:r>
        <w:t xml:space="preserve"> sale </w:t>
      </w:r>
      <w:proofErr w:type="spellStart"/>
      <w:r>
        <w:t>stabilite</w:t>
      </w:r>
      <w:proofErr w:type="spellEnd"/>
      <w:r>
        <w:t xml:space="preserve"> la art.</w:t>
      </w:r>
      <w:proofErr w:type="gramEnd"/>
      <w:r>
        <w:t xml:space="preserve"> 160 din </w:t>
      </w:r>
      <w:proofErr w:type="spellStart"/>
      <w:r>
        <w:t>Statut</w:t>
      </w:r>
      <w:proofErr w:type="spellEnd"/>
      <w:r>
        <w:t xml:space="preserve"> </w:t>
      </w:r>
    </w:p>
    <w:p w:rsidR="00803A6D" w:rsidRDefault="00803A6D" w:rsidP="00803A6D">
      <w:pPr>
        <w:pStyle w:val="NormalWeb"/>
      </w:pPr>
      <w:r>
        <w:t>HOTARASTE</w:t>
      </w:r>
    </w:p>
    <w:p w:rsidR="00803A6D" w:rsidRDefault="00803A6D" w:rsidP="00803A6D">
      <w:pPr>
        <w:pStyle w:val="NormalWeb"/>
      </w:pPr>
      <w:r>
        <w:t xml:space="preserve">Art. 1. </w:t>
      </w:r>
      <w:proofErr w:type="spellStart"/>
      <w:r>
        <w:t>Organizatiile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conduse</w:t>
      </w:r>
      <w:proofErr w:type="spellEnd"/>
      <w:r>
        <w:t xml:space="preserve"> de 2 </w:t>
      </w:r>
      <w:proofErr w:type="spellStart"/>
      <w:r>
        <w:t>copresedinti</w:t>
      </w:r>
      <w:proofErr w:type="spellEnd"/>
      <w:r>
        <w:t>.</w:t>
      </w:r>
    </w:p>
    <w:p w:rsidR="00803A6D" w:rsidRDefault="00803A6D" w:rsidP="00803A6D">
      <w:pPr>
        <w:pStyle w:val="NormalWeb"/>
      </w:pPr>
      <w:r>
        <w:t xml:space="preserve">Art. 2.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dispozitiilor</w:t>
      </w:r>
      <w:proofErr w:type="spellEnd"/>
      <w:r>
        <w:t xml:space="preserve"> </w:t>
      </w:r>
      <w:proofErr w:type="spellStart"/>
      <w:r>
        <w:t>tranzitorii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STATUT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organizatiilor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asigurata</w:t>
      </w:r>
      <w:proofErr w:type="spellEnd"/>
      <w:r>
        <w:t xml:space="preserve"> de: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Comitetul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executiv</w:t>
      </w:r>
      <w:proofErr w:type="spellEnd"/>
      <w:r>
        <w:t xml:space="preserve"> (CJEX)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Biroul</w:t>
      </w:r>
      <w:proofErr w:type="spellEnd"/>
      <w:r>
        <w:t xml:space="preserve"> politic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comasat</w:t>
      </w:r>
      <w:proofErr w:type="spellEnd"/>
      <w:r>
        <w:t xml:space="preserve"> </w:t>
      </w:r>
      <w:proofErr w:type="spellStart"/>
      <w:r>
        <w:t>paritar</w:t>
      </w:r>
      <w:proofErr w:type="spellEnd"/>
    </w:p>
    <w:p w:rsidR="00803A6D" w:rsidRDefault="00803A6D" w:rsidP="00803A6D">
      <w:pPr>
        <w:pStyle w:val="NormalWeb"/>
      </w:pPr>
      <w:r>
        <w:t xml:space="preserve">Art. 3. </w:t>
      </w:r>
      <w:proofErr w:type="spellStart"/>
      <w:r>
        <w:t>Comitetul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executiv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alcatuit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803A6D" w:rsidRDefault="00803A6D" w:rsidP="00803A6D">
      <w:pPr>
        <w:pStyle w:val="NormalWeb"/>
      </w:pPr>
      <w:proofErr w:type="gramStart"/>
      <w:r>
        <w:t>a</w:t>
      </w:r>
      <w:proofErr w:type="gramEnd"/>
      <w:r>
        <w:t xml:space="preserve">) — </w:t>
      </w:r>
      <w:proofErr w:type="spellStart"/>
      <w:r>
        <w:t>Judet</w:t>
      </w:r>
      <w:proofErr w:type="spellEnd"/>
      <w:r>
        <w:t xml:space="preserve"> cu 4-6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deputati</w:t>
      </w:r>
      <w:proofErr w:type="spellEnd"/>
      <w:r>
        <w:t xml:space="preserve">: — 23 </w:t>
      </w:r>
      <w:proofErr w:type="spellStart"/>
      <w:r>
        <w:t>membri</w:t>
      </w:r>
      <w:proofErr w:type="spellEnd"/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Judet</w:t>
      </w:r>
      <w:proofErr w:type="spellEnd"/>
      <w:r>
        <w:t xml:space="preserve"> (sector) cu 7-9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deputati</w:t>
      </w:r>
      <w:proofErr w:type="spellEnd"/>
      <w:r>
        <w:t xml:space="preserve">: — 26 </w:t>
      </w:r>
      <w:proofErr w:type="spellStart"/>
      <w:r>
        <w:t>membri</w:t>
      </w:r>
      <w:proofErr w:type="spellEnd"/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Judet</w:t>
      </w:r>
      <w:proofErr w:type="spellEnd"/>
      <w:r>
        <w:t xml:space="preserve"> cu = 10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deputati</w:t>
      </w:r>
      <w:proofErr w:type="spellEnd"/>
      <w:r>
        <w:t xml:space="preserve">: — 29 </w:t>
      </w:r>
      <w:proofErr w:type="spellStart"/>
      <w:r>
        <w:t>membri</w:t>
      </w:r>
      <w:proofErr w:type="spellEnd"/>
    </w:p>
    <w:p w:rsidR="00803A6D" w:rsidRDefault="00803A6D" w:rsidP="00803A6D">
      <w:pPr>
        <w:pStyle w:val="NormalWeb"/>
      </w:pPr>
      <w:r>
        <w:t xml:space="preserve">b) </w:t>
      </w:r>
      <w:proofErr w:type="spellStart"/>
      <w:r>
        <w:t>Parlamentarii</w:t>
      </w:r>
      <w:proofErr w:type="spellEnd"/>
      <w:r>
        <w:t xml:space="preserve"> PNL </w:t>
      </w:r>
      <w:proofErr w:type="spellStart"/>
      <w:r>
        <w:t>alesi</w:t>
      </w:r>
      <w:proofErr w:type="spellEnd"/>
      <w:r>
        <w:t xml:space="preserve"> 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altii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copresedintii</w:t>
      </w:r>
      <w:proofErr w:type="spellEnd"/>
    </w:p>
    <w:p w:rsidR="00803A6D" w:rsidRDefault="00803A6D" w:rsidP="00803A6D">
      <w:pPr>
        <w:pStyle w:val="NormalWeb"/>
      </w:pPr>
      <w:r>
        <w:t xml:space="preserve">c) </w:t>
      </w:r>
      <w:proofErr w:type="spellStart"/>
      <w:r>
        <w:t>Presedintii</w:t>
      </w:r>
      <w:proofErr w:type="spellEnd"/>
      <w:r>
        <w:t xml:space="preserve"> </w:t>
      </w:r>
      <w:proofErr w:type="spellStart"/>
      <w:r>
        <w:t>organizatiilor</w:t>
      </w:r>
      <w:proofErr w:type="spellEnd"/>
      <w:r>
        <w:t xml:space="preserve"> interne,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consultativ</w:t>
      </w:r>
      <w:proofErr w:type="spellEnd"/>
    </w:p>
    <w:p w:rsidR="00803A6D" w:rsidRDefault="00803A6D" w:rsidP="00803A6D">
      <w:pPr>
        <w:pStyle w:val="NormalWeb"/>
      </w:pPr>
      <w:r>
        <w:t xml:space="preserve">d) </w:t>
      </w:r>
      <w:proofErr w:type="spellStart"/>
      <w:r>
        <w:t>Membrii</w:t>
      </w:r>
      <w:proofErr w:type="spellEnd"/>
      <w:r>
        <w:t xml:space="preserve"> CJEX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desemnati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partid</w:t>
      </w:r>
      <w:proofErr w:type="spellEnd"/>
      <w:r>
        <w:t xml:space="preserve"> care a </w:t>
      </w:r>
      <w:proofErr w:type="spellStart"/>
      <w:proofErr w:type="gramStart"/>
      <w:r>
        <w:t>fuzionat</w:t>
      </w:r>
      <w:proofErr w:type="spellEnd"/>
      <w:r>
        <w:t xml:space="preserve"> ,</w:t>
      </w:r>
      <w:proofErr w:type="gram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Biroului</w:t>
      </w:r>
      <w:proofErr w:type="spellEnd"/>
      <w:r>
        <w:t xml:space="preserve"> Politic </w:t>
      </w:r>
      <w:proofErr w:type="spellStart"/>
      <w:r>
        <w:t>Judetean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Biroului</w:t>
      </w:r>
      <w:proofErr w:type="spellEnd"/>
      <w:r>
        <w:t xml:space="preserve"> Permanent </w:t>
      </w:r>
      <w:proofErr w:type="spellStart"/>
      <w:r>
        <w:t>Judetean</w:t>
      </w:r>
      <w:proofErr w:type="spellEnd"/>
      <w:r>
        <w:t xml:space="preserve">,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presedintelui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supusi</w:t>
      </w:r>
      <w:proofErr w:type="spellEnd"/>
      <w:r>
        <w:t xml:space="preserve"> </w:t>
      </w:r>
      <w:proofErr w:type="spellStart"/>
      <w:r>
        <w:t>aprobarii</w:t>
      </w:r>
      <w:proofErr w:type="spellEnd"/>
      <w:r>
        <w:t xml:space="preserve"> in </w:t>
      </w:r>
      <w:proofErr w:type="spellStart"/>
      <w:r>
        <w:t>Biroul</w:t>
      </w:r>
      <w:proofErr w:type="spellEnd"/>
      <w:r>
        <w:t xml:space="preserve"> Politic </w:t>
      </w:r>
      <w:proofErr w:type="spellStart"/>
      <w:r>
        <w:t>Judetean</w:t>
      </w:r>
      <w:proofErr w:type="spellEnd"/>
      <w:r>
        <w:t xml:space="preserve"> al </w:t>
      </w:r>
      <w:proofErr w:type="spellStart"/>
      <w:r>
        <w:t>fostului</w:t>
      </w:r>
      <w:proofErr w:type="spellEnd"/>
      <w:r>
        <w:t xml:space="preserve"> PNL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Colegiul</w:t>
      </w:r>
      <w:proofErr w:type="spellEnd"/>
      <w:r>
        <w:t xml:space="preserve"> Director </w:t>
      </w:r>
      <w:proofErr w:type="spellStart"/>
      <w:r>
        <w:t>judetean</w:t>
      </w:r>
      <w:proofErr w:type="spellEnd"/>
      <w:r>
        <w:t xml:space="preserve"> al </w:t>
      </w:r>
      <w:proofErr w:type="spellStart"/>
      <w:r>
        <w:t>fostului</w:t>
      </w:r>
      <w:proofErr w:type="spellEnd"/>
      <w:r>
        <w:t xml:space="preserve"> PDL.</w:t>
      </w:r>
    </w:p>
    <w:p w:rsidR="00803A6D" w:rsidRDefault="00803A6D" w:rsidP="00803A6D">
      <w:pPr>
        <w:pStyle w:val="NormalWeb"/>
      </w:pPr>
      <w:r>
        <w:t xml:space="preserve">Art. 4.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din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partid</w:t>
      </w:r>
      <w:proofErr w:type="spellEnd"/>
      <w:r>
        <w:t xml:space="preserve"> in </w:t>
      </w:r>
      <w:proofErr w:type="spellStart"/>
      <w:r>
        <w:t>Comitetul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Executiv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stabilita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aplicarii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>:</w:t>
      </w:r>
    </w:p>
    <w:p w:rsidR="00803A6D" w:rsidRDefault="00803A6D" w:rsidP="00803A6D">
      <w:pPr>
        <w:pStyle w:val="NormalWeb"/>
      </w:pPr>
      <w:proofErr w:type="gramStart"/>
      <w:r>
        <w:t>a</w:t>
      </w:r>
      <w:proofErr w:type="gramEnd"/>
      <w:r>
        <w:t xml:space="preserve">) — 80 %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europarlamentare</w:t>
      </w:r>
      <w:proofErr w:type="spellEnd"/>
    </w:p>
    <w:p w:rsidR="00803A6D" w:rsidRDefault="00803A6D" w:rsidP="00803A6D">
      <w:pPr>
        <w:pStyle w:val="NormalWeb"/>
      </w:pPr>
      <w:r>
        <w:t xml:space="preserve">— 20%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primarilor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OUG 55/2014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Ponderea</w:t>
      </w:r>
      <w:proofErr w:type="spellEnd"/>
      <w:r>
        <w:t xml:space="preserve"> maxima </w:t>
      </w:r>
      <w:proofErr w:type="spellStart"/>
      <w:proofErr w:type="gramStart"/>
      <w:r>
        <w:t>este</w:t>
      </w:r>
      <w:proofErr w:type="spellEnd"/>
      <w:proofErr w:type="gramEnd"/>
      <w:r>
        <w:t xml:space="preserve"> 65% la 35%</w:t>
      </w:r>
    </w:p>
    <w:p w:rsidR="00803A6D" w:rsidRDefault="00803A6D" w:rsidP="00803A6D">
      <w:pPr>
        <w:pStyle w:val="NormalWeb"/>
      </w:pPr>
      <w:r>
        <w:t xml:space="preserve">b)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includerea</w:t>
      </w:r>
      <w:proofErr w:type="spellEnd"/>
      <w:r>
        <w:t xml:space="preserve"> </w:t>
      </w:r>
      <w:proofErr w:type="spellStart"/>
      <w:r>
        <w:t>parlamentarilor</w:t>
      </w:r>
      <w:proofErr w:type="spellEnd"/>
      <w:r>
        <w:t xml:space="preserve">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stabilita</w:t>
      </w:r>
      <w:proofErr w:type="spellEnd"/>
      <w:r>
        <w:t xml:space="preserve"> conform </w:t>
      </w:r>
      <w:proofErr w:type="spellStart"/>
      <w:r>
        <w:t>aliniatului</w:t>
      </w:r>
      <w:proofErr w:type="spellEnd"/>
    </w:p>
    <w:p w:rsidR="00803A6D" w:rsidRDefault="00803A6D" w:rsidP="00803A6D">
      <w:pPr>
        <w:pStyle w:val="NormalWeb"/>
      </w:pPr>
      <w:r>
        <w:t xml:space="preserve">a) </w:t>
      </w:r>
      <w:proofErr w:type="gramStart"/>
      <w:r>
        <w:t>se</w:t>
      </w:r>
      <w:proofErr w:type="gramEnd"/>
      <w:r>
        <w:t xml:space="preserve"> </w:t>
      </w:r>
      <w:proofErr w:type="spellStart"/>
      <w:r>
        <w:t>inverseaza</w:t>
      </w:r>
      <w:proofErr w:type="spellEnd"/>
      <w:r>
        <w:t xml:space="preserve">, se </w:t>
      </w:r>
      <w:proofErr w:type="spellStart"/>
      <w:r>
        <w:t>suplimenteaza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CJEX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mentina</w:t>
      </w:r>
      <w:proofErr w:type="spellEnd"/>
      <w:r>
        <w:t xml:space="preserve">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 conform </w:t>
      </w:r>
      <w:proofErr w:type="spellStart"/>
      <w:r>
        <w:t>aliniatului</w:t>
      </w:r>
      <w:proofErr w:type="spellEnd"/>
      <w:r>
        <w:t xml:space="preserve"> a).</w:t>
      </w:r>
    </w:p>
    <w:p w:rsidR="00803A6D" w:rsidRDefault="00803A6D" w:rsidP="00803A6D">
      <w:pPr>
        <w:pStyle w:val="NormalWeb"/>
      </w:pPr>
      <w:r>
        <w:lastRenderedPageBreak/>
        <w:t xml:space="preserve">c)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CJEX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prezentat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, care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</w:p>
    <w:p w:rsidR="00803A6D" w:rsidRDefault="00803A6D" w:rsidP="00803A6D">
      <w:pPr>
        <w:pStyle w:val="NormalWeb"/>
      </w:pPr>
      <w:r>
        <w:t xml:space="preserve">Art. 5. </w:t>
      </w:r>
      <w:proofErr w:type="spellStart"/>
      <w:r>
        <w:t>Organizatiile</w:t>
      </w:r>
      <w:proofErr w:type="spellEnd"/>
      <w:r>
        <w:t xml:space="preserve"> locale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conduse</w:t>
      </w:r>
      <w:proofErr w:type="spellEnd"/>
      <w:r>
        <w:t xml:space="preserve"> de 2 </w:t>
      </w:r>
      <w:proofErr w:type="spellStart"/>
      <w:r>
        <w:t>copresedinti</w:t>
      </w:r>
      <w:proofErr w:type="spellEnd"/>
      <w:r>
        <w:t>.</w:t>
      </w:r>
    </w:p>
    <w:p w:rsidR="00803A6D" w:rsidRDefault="00803A6D" w:rsidP="00803A6D">
      <w:pPr>
        <w:pStyle w:val="NormalWeb"/>
      </w:pPr>
      <w:r>
        <w:t xml:space="preserve">Art. 6.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dispozitiilor</w:t>
      </w:r>
      <w:proofErr w:type="spellEnd"/>
      <w:r>
        <w:t xml:space="preserve"> </w:t>
      </w:r>
      <w:proofErr w:type="spellStart"/>
      <w:r>
        <w:t>tranzitorii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STATUT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organizatiilor</w:t>
      </w:r>
      <w:proofErr w:type="spellEnd"/>
      <w:r>
        <w:t xml:space="preserve"> locale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asigurata</w:t>
      </w:r>
      <w:proofErr w:type="spellEnd"/>
      <w:r>
        <w:t xml:space="preserve"> de: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Comitetul</w:t>
      </w:r>
      <w:proofErr w:type="spellEnd"/>
      <w:r>
        <w:t xml:space="preserve"> local </w:t>
      </w:r>
      <w:proofErr w:type="spellStart"/>
      <w:r>
        <w:t>executiv</w:t>
      </w:r>
      <w:proofErr w:type="spellEnd"/>
      <w:r>
        <w:t xml:space="preserve"> (CLEX)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Biroul</w:t>
      </w:r>
      <w:proofErr w:type="spellEnd"/>
      <w:r>
        <w:t xml:space="preserve"> politic local </w:t>
      </w:r>
      <w:proofErr w:type="spellStart"/>
      <w:r>
        <w:t>comasat</w:t>
      </w:r>
      <w:proofErr w:type="spellEnd"/>
      <w:r>
        <w:t xml:space="preserve"> </w:t>
      </w:r>
      <w:proofErr w:type="spellStart"/>
      <w:r>
        <w:t>paritar</w:t>
      </w:r>
      <w:proofErr w:type="spellEnd"/>
    </w:p>
    <w:p w:rsidR="00803A6D" w:rsidRDefault="00803A6D" w:rsidP="00803A6D">
      <w:pPr>
        <w:pStyle w:val="NormalWeb"/>
      </w:pPr>
      <w:r>
        <w:t xml:space="preserve">Art. 7. </w:t>
      </w:r>
      <w:proofErr w:type="spellStart"/>
      <w:r>
        <w:t>Comitetul</w:t>
      </w:r>
      <w:proofErr w:type="spellEnd"/>
      <w:r>
        <w:t xml:space="preserve"> </w:t>
      </w:r>
      <w:proofErr w:type="spellStart"/>
      <w:r>
        <w:t>executiv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alcatuit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803A6D" w:rsidRDefault="00803A6D" w:rsidP="00803A6D">
      <w:pPr>
        <w:pStyle w:val="NormalWeb"/>
      </w:pPr>
      <w:r>
        <w:t xml:space="preserve">a) </w:t>
      </w:r>
      <w:proofErr w:type="spellStart"/>
      <w:r>
        <w:t>Municipiu</w:t>
      </w:r>
      <w:proofErr w:type="spellEnd"/>
      <w:r>
        <w:t xml:space="preserve"> </w:t>
      </w:r>
      <w:proofErr w:type="spellStart"/>
      <w:r>
        <w:t>resedinta</w:t>
      </w:r>
      <w:proofErr w:type="spellEnd"/>
      <w:r>
        <w:t xml:space="preserve"> de </w:t>
      </w:r>
      <w:proofErr w:type="spellStart"/>
      <w:r>
        <w:t>judet</w:t>
      </w:r>
      <w:proofErr w:type="spellEnd"/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primar</w:t>
      </w:r>
      <w:proofErr w:type="spellEnd"/>
      <w:r>
        <w:t>:</w:t>
      </w:r>
    </w:p>
    <w:p w:rsidR="00803A6D" w:rsidRDefault="00803A6D" w:rsidP="00803A6D">
      <w:pPr>
        <w:pStyle w:val="NormalWeb"/>
      </w:pPr>
      <w:r>
        <w:t xml:space="preserve">— 50%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europarlamentare</w:t>
      </w:r>
      <w:proofErr w:type="spellEnd"/>
    </w:p>
    <w:p w:rsidR="00803A6D" w:rsidRDefault="00803A6D" w:rsidP="00803A6D">
      <w:pPr>
        <w:pStyle w:val="NormalWeb"/>
      </w:pPr>
      <w:r>
        <w:t xml:space="preserve">— 30 % bonus </w:t>
      </w:r>
      <w:proofErr w:type="spellStart"/>
      <w:r>
        <w:t>primar</w:t>
      </w:r>
      <w:proofErr w:type="spellEnd"/>
    </w:p>
    <w:p w:rsidR="00803A6D" w:rsidRDefault="00803A6D" w:rsidP="00803A6D">
      <w:pPr>
        <w:pStyle w:val="NormalWeb"/>
      </w:pPr>
      <w:r>
        <w:t xml:space="preserve">— 20%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OUG55/2014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r>
        <w:t>Daca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primar</w:t>
      </w:r>
      <w:proofErr w:type="spellEnd"/>
      <w:r>
        <w:t>:</w:t>
      </w:r>
    </w:p>
    <w:p w:rsidR="00803A6D" w:rsidRDefault="00803A6D" w:rsidP="00803A6D">
      <w:pPr>
        <w:pStyle w:val="NormalWeb"/>
      </w:pPr>
      <w:r>
        <w:t xml:space="preserve">— 65%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europarlamentare</w:t>
      </w:r>
      <w:proofErr w:type="spellEnd"/>
    </w:p>
    <w:p w:rsidR="00803A6D" w:rsidRDefault="00803A6D" w:rsidP="00803A6D">
      <w:pPr>
        <w:pStyle w:val="NormalWeb"/>
      </w:pPr>
      <w:r>
        <w:t xml:space="preserve">— 35%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OUG55/2014 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proofErr w:type="gramStart"/>
      <w:r>
        <w:t>ponderea</w:t>
      </w:r>
      <w:proofErr w:type="spellEnd"/>
      <w:proofErr w:type="gramEnd"/>
      <w:r>
        <w:t xml:space="preserve"> maxima </w:t>
      </w:r>
      <w:proofErr w:type="spellStart"/>
      <w:r>
        <w:t>este</w:t>
      </w:r>
      <w:proofErr w:type="spellEnd"/>
      <w:r>
        <w:t xml:space="preserve"> 65% la 35%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proofErr w:type="gramStart"/>
      <w:r>
        <w:t>numarul</w:t>
      </w:r>
      <w:proofErr w:type="spellEnd"/>
      <w:proofErr w:type="gramEnd"/>
      <w:r>
        <w:t xml:space="preserve"> de </w:t>
      </w:r>
      <w:proofErr w:type="spellStart"/>
      <w:r>
        <w:t>membri</w:t>
      </w:r>
      <w:proofErr w:type="spellEnd"/>
      <w:r>
        <w:t xml:space="preserve"> in CLEX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in CJEX, in </w:t>
      </w:r>
      <w:proofErr w:type="spellStart"/>
      <w:r>
        <w:t>conformitate</w:t>
      </w:r>
      <w:proofErr w:type="spellEnd"/>
      <w:r>
        <w:t xml:space="preserve"> cu art. 3, </w:t>
      </w:r>
      <w:proofErr w:type="spellStart"/>
      <w:r>
        <w:t>alin</w:t>
      </w:r>
      <w:proofErr w:type="spellEnd"/>
      <w:r>
        <w:t xml:space="preserve"> a.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</w:p>
    <w:p w:rsidR="00803A6D" w:rsidRDefault="00803A6D" w:rsidP="00803A6D">
      <w:pPr>
        <w:pStyle w:val="NormalWeb"/>
      </w:pPr>
      <w:r>
        <w:t xml:space="preserve">b) </w:t>
      </w:r>
      <w:proofErr w:type="spellStart"/>
      <w:r>
        <w:t>Orase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muncipii</w:t>
      </w:r>
      <w:proofErr w:type="spellEnd"/>
      <w:r>
        <w:t xml:space="preserve"> (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resedinta</w:t>
      </w:r>
      <w:proofErr w:type="spellEnd"/>
      <w:r>
        <w:t xml:space="preserve"> de </w:t>
      </w:r>
      <w:proofErr w:type="spellStart"/>
      <w:r>
        <w:t>judet</w:t>
      </w:r>
      <w:proofErr w:type="spellEnd"/>
      <w:r>
        <w:t>)</w:t>
      </w:r>
    </w:p>
    <w:p w:rsidR="00803A6D" w:rsidRDefault="00803A6D" w:rsidP="00803A6D">
      <w:pPr>
        <w:pStyle w:val="NormalWeb"/>
      </w:pPr>
      <w:proofErr w:type="spellStart"/>
      <w:r>
        <w:t>Daca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primar</w:t>
      </w:r>
      <w:proofErr w:type="spellEnd"/>
      <w:r>
        <w:t>:</w:t>
      </w:r>
    </w:p>
    <w:p w:rsidR="00803A6D" w:rsidRDefault="00803A6D" w:rsidP="00803A6D">
      <w:pPr>
        <w:pStyle w:val="NormalWeb"/>
      </w:pPr>
      <w:r>
        <w:t xml:space="preserve">— 50%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europarlamentare</w:t>
      </w:r>
      <w:proofErr w:type="spellEnd"/>
    </w:p>
    <w:p w:rsidR="00803A6D" w:rsidRDefault="00803A6D" w:rsidP="00803A6D">
      <w:pPr>
        <w:pStyle w:val="NormalWeb"/>
      </w:pPr>
      <w:r>
        <w:t xml:space="preserve">— 30 % bonus </w:t>
      </w:r>
      <w:proofErr w:type="spellStart"/>
      <w:r>
        <w:t>primar</w:t>
      </w:r>
      <w:proofErr w:type="spellEnd"/>
    </w:p>
    <w:p w:rsidR="00803A6D" w:rsidRDefault="00803A6D" w:rsidP="00803A6D">
      <w:pPr>
        <w:pStyle w:val="NormalWeb"/>
      </w:pPr>
      <w:r>
        <w:t xml:space="preserve">— 20%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OUG55/2014</w:t>
      </w:r>
    </w:p>
    <w:p w:rsidR="00803A6D" w:rsidRDefault="00803A6D" w:rsidP="00803A6D">
      <w:pPr>
        <w:pStyle w:val="NormalWeb"/>
      </w:pPr>
      <w:proofErr w:type="spellStart"/>
      <w:r>
        <w:t>Daca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primar</w:t>
      </w:r>
      <w:proofErr w:type="spellEnd"/>
      <w:r>
        <w:t>:</w:t>
      </w:r>
    </w:p>
    <w:p w:rsidR="00803A6D" w:rsidRDefault="00803A6D" w:rsidP="00803A6D">
      <w:pPr>
        <w:pStyle w:val="NormalWeb"/>
      </w:pPr>
      <w:r>
        <w:lastRenderedPageBreak/>
        <w:t xml:space="preserve">— 65%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europarlamentare</w:t>
      </w:r>
      <w:proofErr w:type="spellEnd"/>
    </w:p>
    <w:p w:rsidR="00803A6D" w:rsidRDefault="00803A6D" w:rsidP="00803A6D">
      <w:pPr>
        <w:pStyle w:val="NormalWeb"/>
      </w:pPr>
      <w:r>
        <w:t xml:space="preserve">— 35%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OUG55/2014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proofErr w:type="gramStart"/>
      <w:r>
        <w:t>ponderea</w:t>
      </w:r>
      <w:proofErr w:type="spellEnd"/>
      <w:proofErr w:type="gramEnd"/>
      <w:r>
        <w:t xml:space="preserve"> maxima </w:t>
      </w:r>
      <w:proofErr w:type="spellStart"/>
      <w:r>
        <w:t>este</w:t>
      </w:r>
      <w:proofErr w:type="spellEnd"/>
      <w:r>
        <w:t xml:space="preserve"> 70% la 30%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proofErr w:type="gramStart"/>
      <w:r>
        <w:t>numarul</w:t>
      </w:r>
      <w:proofErr w:type="spellEnd"/>
      <w:proofErr w:type="gramEnd"/>
      <w:r>
        <w:t xml:space="preserve"> de </w:t>
      </w:r>
      <w:proofErr w:type="spellStart"/>
      <w:r>
        <w:t>membri</w:t>
      </w:r>
      <w:proofErr w:type="spellEnd"/>
      <w:r>
        <w:t xml:space="preserve"> in CLEX </w:t>
      </w:r>
      <w:proofErr w:type="spellStart"/>
      <w:r>
        <w:t>este</w:t>
      </w:r>
      <w:proofErr w:type="spellEnd"/>
      <w:r>
        <w:t xml:space="preserve"> 19-23,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CJEX</w:t>
      </w:r>
    </w:p>
    <w:p w:rsidR="00803A6D" w:rsidRDefault="00803A6D" w:rsidP="00803A6D">
      <w:pPr>
        <w:pStyle w:val="NormalWeb"/>
      </w:pPr>
      <w:r>
        <w:t xml:space="preserve">c) </w:t>
      </w:r>
      <w:proofErr w:type="spellStart"/>
      <w:proofErr w:type="gramStart"/>
      <w:r>
        <w:t>comune</w:t>
      </w:r>
      <w:proofErr w:type="spellEnd"/>
      <w:proofErr w:type="gramEnd"/>
      <w:r>
        <w:t>:</w:t>
      </w:r>
    </w:p>
    <w:p w:rsidR="00803A6D" w:rsidRDefault="00803A6D" w:rsidP="00803A6D">
      <w:pPr>
        <w:pStyle w:val="NormalWeb"/>
      </w:pPr>
      <w:proofErr w:type="spellStart"/>
      <w:r>
        <w:t>Daca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primar</w:t>
      </w:r>
      <w:proofErr w:type="spellEnd"/>
      <w:r>
        <w:t>:</w:t>
      </w:r>
    </w:p>
    <w:p w:rsidR="00803A6D" w:rsidRDefault="00803A6D" w:rsidP="00803A6D">
      <w:pPr>
        <w:pStyle w:val="NormalWeb"/>
      </w:pPr>
      <w:r>
        <w:t xml:space="preserve">— 50%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europarlamentare</w:t>
      </w:r>
      <w:proofErr w:type="spellEnd"/>
    </w:p>
    <w:p w:rsidR="00803A6D" w:rsidRDefault="00803A6D" w:rsidP="00803A6D">
      <w:pPr>
        <w:pStyle w:val="NormalWeb"/>
      </w:pPr>
      <w:r>
        <w:t xml:space="preserve">— 30 % bonus </w:t>
      </w:r>
      <w:proofErr w:type="spellStart"/>
      <w:r>
        <w:t>primar</w:t>
      </w:r>
      <w:proofErr w:type="spellEnd"/>
    </w:p>
    <w:p w:rsidR="00803A6D" w:rsidRDefault="00803A6D" w:rsidP="00803A6D">
      <w:pPr>
        <w:pStyle w:val="NormalWeb"/>
      </w:pPr>
      <w:r>
        <w:t xml:space="preserve">— 20%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OUG55/2014</w:t>
      </w:r>
    </w:p>
    <w:p w:rsidR="00803A6D" w:rsidRDefault="00803A6D" w:rsidP="00803A6D">
      <w:pPr>
        <w:pStyle w:val="NormalWeb"/>
      </w:pPr>
      <w:proofErr w:type="spellStart"/>
      <w:r>
        <w:t>Daca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primar</w:t>
      </w:r>
      <w:proofErr w:type="spellEnd"/>
      <w:r>
        <w:t>:</w:t>
      </w:r>
    </w:p>
    <w:p w:rsidR="00803A6D" w:rsidRDefault="00803A6D" w:rsidP="00803A6D">
      <w:pPr>
        <w:pStyle w:val="NormalWeb"/>
      </w:pPr>
      <w:r>
        <w:t xml:space="preserve">— 65%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europarlamentare</w:t>
      </w:r>
      <w:proofErr w:type="spellEnd"/>
    </w:p>
    <w:p w:rsidR="00803A6D" w:rsidRDefault="00803A6D" w:rsidP="00803A6D">
      <w:pPr>
        <w:pStyle w:val="NormalWeb"/>
      </w:pPr>
      <w:r>
        <w:t xml:space="preserve">— 35%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OUG55/2014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proofErr w:type="gramStart"/>
      <w:r>
        <w:t>ponderea</w:t>
      </w:r>
      <w:proofErr w:type="spellEnd"/>
      <w:proofErr w:type="gramEnd"/>
      <w:r>
        <w:t xml:space="preserve"> maxima </w:t>
      </w:r>
      <w:proofErr w:type="spellStart"/>
      <w:r>
        <w:t>este</w:t>
      </w:r>
      <w:proofErr w:type="spellEnd"/>
      <w:r>
        <w:t xml:space="preserve"> 80% la 20%</w:t>
      </w:r>
    </w:p>
    <w:p w:rsidR="00803A6D" w:rsidRDefault="00803A6D" w:rsidP="00803A6D">
      <w:pPr>
        <w:pStyle w:val="NormalWeb"/>
      </w:pPr>
      <w:r>
        <w:t xml:space="preserve">— </w:t>
      </w:r>
      <w:proofErr w:type="spellStart"/>
      <w:proofErr w:type="gramStart"/>
      <w:r>
        <w:t>numarul</w:t>
      </w:r>
      <w:proofErr w:type="spellEnd"/>
      <w:proofErr w:type="gramEnd"/>
      <w:r>
        <w:t xml:space="preserve"> de </w:t>
      </w:r>
      <w:proofErr w:type="spellStart"/>
      <w:r>
        <w:t>membri</w:t>
      </w:r>
      <w:proofErr w:type="spellEnd"/>
      <w:r>
        <w:t xml:space="preserve"> in CLEX </w:t>
      </w:r>
      <w:proofErr w:type="spellStart"/>
      <w:r>
        <w:t>este</w:t>
      </w:r>
      <w:proofErr w:type="spellEnd"/>
      <w:r>
        <w:t xml:space="preserve"> 9-13,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CJEX</w:t>
      </w:r>
    </w:p>
    <w:p w:rsidR="00803A6D" w:rsidRDefault="00803A6D" w:rsidP="00803A6D">
      <w:pPr>
        <w:pStyle w:val="NormalWeb"/>
      </w:pPr>
      <w:r>
        <w:t xml:space="preserve">d) La </w:t>
      </w:r>
      <w:proofErr w:type="spellStart"/>
      <w:r>
        <w:t>sedintele</w:t>
      </w:r>
      <w:proofErr w:type="spellEnd"/>
      <w:r>
        <w:t xml:space="preserve"> CLEX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presedintii</w:t>
      </w:r>
      <w:proofErr w:type="spellEnd"/>
      <w:r>
        <w:t xml:space="preserve"> </w:t>
      </w:r>
      <w:proofErr w:type="spellStart"/>
      <w:r>
        <w:t>organizatiilor</w:t>
      </w:r>
      <w:proofErr w:type="spellEnd"/>
      <w:r>
        <w:t xml:space="preserve"> interne (</w:t>
      </w:r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)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consultativ</w:t>
      </w:r>
      <w:proofErr w:type="spellEnd"/>
      <w:r>
        <w:t>.</w:t>
      </w:r>
    </w:p>
    <w:p w:rsidR="00803A6D" w:rsidRDefault="00803A6D" w:rsidP="00803A6D">
      <w:pPr>
        <w:pStyle w:val="NormalWeb"/>
      </w:pPr>
      <w:r>
        <w:t xml:space="preserve">e) </w:t>
      </w:r>
      <w:proofErr w:type="spellStart"/>
      <w:r>
        <w:t>Membrii</w:t>
      </w:r>
      <w:proofErr w:type="spellEnd"/>
      <w:r>
        <w:t xml:space="preserve"> CLEX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desemnati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partid</w:t>
      </w:r>
      <w:proofErr w:type="spellEnd"/>
      <w:r>
        <w:t xml:space="preserve"> care a </w:t>
      </w:r>
      <w:proofErr w:type="spellStart"/>
      <w:r>
        <w:t>fuzionat</w:t>
      </w:r>
      <w:proofErr w:type="spellEnd"/>
      <w:r>
        <w:t xml:space="preserve"> ,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presedintelui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 xml:space="preserve"> locale , </w:t>
      </w:r>
      <w:proofErr w:type="spellStart"/>
      <w:r>
        <w:t>supusi</w:t>
      </w:r>
      <w:proofErr w:type="spellEnd"/>
      <w:r>
        <w:t xml:space="preserve"> </w:t>
      </w:r>
      <w:proofErr w:type="spellStart"/>
      <w:r>
        <w:t>aprobarii</w:t>
      </w:r>
      <w:proofErr w:type="spellEnd"/>
      <w:r>
        <w:t xml:space="preserve"> in </w:t>
      </w:r>
      <w:proofErr w:type="spellStart"/>
      <w:r>
        <w:t>Biroul</w:t>
      </w:r>
      <w:proofErr w:type="spellEnd"/>
      <w:r>
        <w:t xml:space="preserve"> Politic Local al </w:t>
      </w:r>
      <w:proofErr w:type="spellStart"/>
      <w:r>
        <w:t>fostului</w:t>
      </w:r>
      <w:proofErr w:type="spellEnd"/>
      <w:r>
        <w:t xml:space="preserve"> PNL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Biroul</w:t>
      </w:r>
      <w:proofErr w:type="spellEnd"/>
      <w:r>
        <w:t xml:space="preserve"> Permanent Local al </w:t>
      </w:r>
      <w:proofErr w:type="spellStart"/>
      <w:r>
        <w:t>fostului</w:t>
      </w:r>
      <w:proofErr w:type="spellEnd"/>
      <w:r>
        <w:t xml:space="preserve"> PDL,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avizati</w:t>
      </w:r>
      <w:proofErr w:type="spellEnd"/>
      <w:r>
        <w:t xml:space="preserve"> de CJEX. </w:t>
      </w:r>
      <w:proofErr w:type="gramStart"/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organizatie</w:t>
      </w:r>
      <w:proofErr w:type="spellEnd"/>
      <w:r>
        <w:t xml:space="preserve"> nu </w:t>
      </w:r>
      <w:proofErr w:type="spellStart"/>
      <w:r>
        <w:t>functioneaza</w:t>
      </w:r>
      <w:proofErr w:type="spellEnd"/>
      <w:r>
        <w:t xml:space="preserve"> </w:t>
      </w:r>
      <w:proofErr w:type="spellStart"/>
      <w:r>
        <w:t>Biroul</w:t>
      </w:r>
      <w:proofErr w:type="spellEnd"/>
      <w:r>
        <w:t xml:space="preserve"> Local </w:t>
      </w:r>
      <w:proofErr w:type="spellStart"/>
      <w:r>
        <w:t>membri</w:t>
      </w:r>
      <w:proofErr w:type="spellEnd"/>
      <w:r>
        <w:t xml:space="preserve"> CLEX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desemnati</w:t>
      </w:r>
      <w:proofErr w:type="spellEnd"/>
      <w:r>
        <w:t xml:space="preserve"> de </w:t>
      </w:r>
      <w:proofErr w:type="spellStart"/>
      <w:r>
        <w:t>Birourile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 xml:space="preserve"> ale </w:t>
      </w:r>
      <w:proofErr w:type="spellStart"/>
      <w:r>
        <w:t>fiecarui</w:t>
      </w:r>
      <w:proofErr w:type="spellEnd"/>
      <w:r>
        <w:t xml:space="preserve"> </w:t>
      </w:r>
      <w:proofErr w:type="spellStart"/>
      <w:r>
        <w:t>partid</w:t>
      </w:r>
      <w:proofErr w:type="spellEnd"/>
      <w:r>
        <w:t>.</w:t>
      </w:r>
      <w:proofErr w:type="gramEnd"/>
    </w:p>
    <w:p w:rsidR="00803A6D" w:rsidRDefault="00803A6D" w:rsidP="00803A6D">
      <w:pPr>
        <w:pStyle w:val="NormalWeb"/>
      </w:pPr>
      <w:r>
        <w:t xml:space="preserve">f)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,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consens</w:t>
      </w:r>
      <w:proofErr w:type="spellEnd"/>
      <w:r>
        <w:t xml:space="preserve">, a </w:t>
      </w:r>
      <w:proofErr w:type="spellStart"/>
      <w:r>
        <w:t>celor</w:t>
      </w:r>
      <w:proofErr w:type="spellEnd"/>
      <w:r>
        <w:t xml:space="preserve"> 2 </w:t>
      </w:r>
      <w:proofErr w:type="spellStart"/>
      <w:r>
        <w:t>copresedinti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validata</w:t>
      </w:r>
      <w:proofErr w:type="spellEnd"/>
      <w:r>
        <w:t xml:space="preserve"> de CJEX,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</w:t>
      </w:r>
      <w:proofErr w:type="spellStart"/>
      <w:r>
        <w:t>situatiei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organizatiile</w:t>
      </w:r>
      <w:proofErr w:type="spellEnd"/>
      <w:r>
        <w:t xml:space="preserve"> locale pot fi </w:t>
      </w:r>
      <w:proofErr w:type="spellStart"/>
      <w:r>
        <w:t>conduse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presedinte</w:t>
      </w:r>
      <w:proofErr w:type="spellEnd"/>
      <w:r>
        <w:t>.</w:t>
      </w:r>
    </w:p>
    <w:p w:rsidR="00803A6D" w:rsidRDefault="00803A6D" w:rsidP="00803A6D">
      <w:pPr>
        <w:pStyle w:val="NormalWeb"/>
      </w:pPr>
      <w:r>
        <w:t xml:space="preserve">g)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constatarii</w:t>
      </w:r>
      <w:proofErr w:type="spellEnd"/>
      <w:r>
        <w:t xml:space="preserve"> </w:t>
      </w:r>
      <w:proofErr w:type="spellStart"/>
      <w:r>
        <w:t>lipsei</w:t>
      </w:r>
      <w:proofErr w:type="spellEnd"/>
      <w:r>
        <w:t xml:space="preserve"> </w:t>
      </w:r>
      <w:proofErr w:type="spellStart"/>
      <w:r>
        <w:t>organizatiilor</w:t>
      </w:r>
      <w:proofErr w:type="spellEnd"/>
      <w:r>
        <w:t xml:space="preserve"> </w:t>
      </w:r>
      <w:proofErr w:type="spellStart"/>
      <w:r>
        <w:t>fostului</w:t>
      </w:r>
      <w:proofErr w:type="spellEnd"/>
      <w:r>
        <w:t xml:space="preserve"> PNL </w:t>
      </w:r>
      <w:proofErr w:type="spellStart"/>
      <w:r>
        <w:t>si</w:t>
      </w:r>
      <w:proofErr w:type="spellEnd"/>
      <w:r>
        <w:t xml:space="preserve"> PDL la </w:t>
      </w:r>
      <w:proofErr w:type="spellStart"/>
      <w:r>
        <w:t>nivel</w:t>
      </w:r>
      <w:proofErr w:type="spellEnd"/>
      <w:r>
        <w:t xml:space="preserve"> local,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o </w:t>
      </w:r>
      <w:proofErr w:type="spellStart"/>
      <w:r>
        <w:t>organizatie</w:t>
      </w:r>
      <w:proofErr w:type="spellEnd"/>
      <w:r>
        <w:t xml:space="preserve"> </w:t>
      </w:r>
      <w:proofErr w:type="spellStart"/>
      <w:r>
        <w:t>noua</w:t>
      </w:r>
      <w:proofErr w:type="spellEnd"/>
      <w:r>
        <w:t xml:space="preserve">, </w:t>
      </w:r>
      <w:proofErr w:type="spellStart"/>
      <w:r>
        <w:t>condusa</w:t>
      </w:r>
      <w:proofErr w:type="spellEnd"/>
      <w:r>
        <w:t xml:space="preserve"> de un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presedinte</w:t>
      </w:r>
      <w:proofErr w:type="spellEnd"/>
      <w:r>
        <w:t xml:space="preserve"> </w:t>
      </w:r>
      <w:proofErr w:type="spellStart"/>
      <w:r>
        <w:t>numit</w:t>
      </w:r>
      <w:proofErr w:type="spellEnd"/>
      <w:r>
        <w:t xml:space="preserve">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copresedintilor</w:t>
      </w:r>
      <w:proofErr w:type="spellEnd"/>
      <w:r>
        <w:t xml:space="preserve"> </w:t>
      </w:r>
      <w:proofErr w:type="spellStart"/>
      <w:r>
        <w:t>judeteni</w:t>
      </w:r>
      <w:proofErr w:type="spellEnd"/>
      <w:r>
        <w:t xml:space="preserve">, </w:t>
      </w:r>
      <w:proofErr w:type="spellStart"/>
      <w:r>
        <w:t>validata</w:t>
      </w:r>
      <w:proofErr w:type="spellEnd"/>
      <w:r>
        <w:t xml:space="preserve"> de CJEX</w:t>
      </w:r>
    </w:p>
    <w:p w:rsidR="00803A6D" w:rsidRDefault="00803A6D" w:rsidP="00803A6D">
      <w:pPr>
        <w:pStyle w:val="NormalWeb"/>
      </w:pPr>
      <w:r>
        <w:lastRenderedPageBreak/>
        <w:t xml:space="preserve">Art. 5.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</w:t>
      </w:r>
      <w:proofErr w:type="spellStart"/>
      <w:r>
        <w:t>Executiv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local, </w:t>
      </w:r>
      <w:proofErr w:type="spellStart"/>
      <w:r>
        <w:t>secretarul</w:t>
      </w:r>
      <w:proofErr w:type="spellEnd"/>
      <w:r>
        <w:t xml:space="preserve"> general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secretarul</w:t>
      </w:r>
      <w:proofErr w:type="spellEnd"/>
      <w:r>
        <w:t xml:space="preserve"> general al </w:t>
      </w:r>
      <w:proofErr w:type="spellStart"/>
      <w:r>
        <w:t>partidului</w:t>
      </w:r>
      <w:proofErr w:type="spellEnd"/>
      <w:r>
        <w:t xml:space="preserve"> cu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general al </w:t>
      </w:r>
      <w:proofErr w:type="spellStart"/>
      <w:r>
        <w:t>partidului</w:t>
      </w:r>
      <w:proofErr w:type="spellEnd"/>
      <w:r>
        <w:t xml:space="preserve"> cu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secretar</w:t>
      </w:r>
      <w:proofErr w:type="spellEnd"/>
      <w:r>
        <w:t xml:space="preserve"> general adjunct.</w:t>
      </w:r>
    </w:p>
    <w:p w:rsidR="00803A6D" w:rsidRDefault="00803A6D" w:rsidP="00803A6D">
      <w:pPr>
        <w:pStyle w:val="NormalWeb"/>
      </w:pPr>
      <w:r>
        <w:t xml:space="preserve">Art. 6.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infiintare</w:t>
      </w:r>
      <w:proofErr w:type="spellEnd"/>
      <w:r>
        <w:t xml:space="preserve"> a </w:t>
      </w:r>
      <w:proofErr w:type="spellStart"/>
      <w:r>
        <w:t>Comitetelor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 xml:space="preserve"> Executive </w:t>
      </w:r>
      <w:proofErr w:type="spellStart"/>
      <w:proofErr w:type="gramStart"/>
      <w:r>
        <w:t>este</w:t>
      </w:r>
      <w:proofErr w:type="spellEnd"/>
      <w:proofErr w:type="gramEnd"/>
      <w:r>
        <w:t xml:space="preserve"> 28 </w:t>
      </w:r>
      <w:proofErr w:type="spellStart"/>
      <w:r>
        <w:t>februarie</w:t>
      </w:r>
      <w:proofErr w:type="spellEnd"/>
      <w:r>
        <w:t xml:space="preserve"> 2015. </w:t>
      </w:r>
    </w:p>
    <w:p w:rsidR="00803A6D" w:rsidRDefault="00803A6D" w:rsidP="00803A6D">
      <w:pPr>
        <w:pStyle w:val="NormalWeb"/>
      </w:pPr>
      <w:r>
        <w:t xml:space="preserve">Art. 7.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infiintare</w:t>
      </w:r>
      <w:proofErr w:type="spellEnd"/>
      <w:r>
        <w:t xml:space="preserve"> a </w:t>
      </w:r>
      <w:proofErr w:type="spellStart"/>
      <w:r>
        <w:t>Comitetelor</w:t>
      </w:r>
      <w:proofErr w:type="spellEnd"/>
      <w:r>
        <w:t xml:space="preserve"> Locale Executive 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judet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31 </w:t>
      </w:r>
      <w:proofErr w:type="spellStart"/>
      <w:r>
        <w:t>martie</w:t>
      </w:r>
      <w:proofErr w:type="spellEnd"/>
      <w:r>
        <w:t xml:space="preserve"> 2015.</w:t>
      </w:r>
    </w:p>
    <w:p w:rsidR="00803A6D" w:rsidRDefault="00803A6D" w:rsidP="00803A6D">
      <w:pPr>
        <w:pStyle w:val="NormalWeb"/>
      </w:pPr>
      <w:r>
        <w:t xml:space="preserve">Art. 8.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Comitetelor</w:t>
      </w:r>
      <w:proofErr w:type="spellEnd"/>
      <w:r>
        <w:t xml:space="preserve"> Executive </w:t>
      </w:r>
      <w:proofErr w:type="spellStart"/>
      <w:r>
        <w:t>Judetene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Locale,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pastreaza</w:t>
      </w:r>
      <w:proofErr w:type="spellEnd"/>
      <w:r>
        <w:t xml:space="preserve"> </w:t>
      </w:r>
      <w:proofErr w:type="spellStart"/>
      <w:r>
        <w:t>functiile</w:t>
      </w:r>
      <w:proofErr w:type="spellEnd"/>
      <w:r>
        <w:t xml:space="preserve"> din </w:t>
      </w:r>
      <w:proofErr w:type="spellStart"/>
      <w:r>
        <w:t>Birourile</w:t>
      </w:r>
      <w:proofErr w:type="spellEnd"/>
      <w:r>
        <w:t xml:space="preserve"> </w:t>
      </w:r>
      <w:proofErr w:type="spellStart"/>
      <w:proofErr w:type="gramStart"/>
      <w:r>
        <w:t>Judetene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Locale ale </w:t>
      </w:r>
      <w:proofErr w:type="spellStart"/>
      <w:r>
        <w:t>fostelor</w:t>
      </w:r>
      <w:proofErr w:type="spellEnd"/>
      <w:r>
        <w:t xml:space="preserve"> </w:t>
      </w:r>
      <w:proofErr w:type="spellStart"/>
      <w:r>
        <w:t>partide</w:t>
      </w:r>
      <w:proofErr w:type="spellEnd"/>
      <w:r>
        <w:t>.</w:t>
      </w:r>
      <w:proofErr w:type="gramEnd"/>
    </w:p>
    <w:p w:rsidR="00803A6D" w:rsidRDefault="00803A6D" w:rsidP="00803A6D">
      <w:pPr>
        <w:pStyle w:val="NormalWeb"/>
      </w:pPr>
      <w:r>
        <w:t xml:space="preserve">Art. 9. La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CJEX,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partid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desemna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cate</w:t>
      </w:r>
      <w:proofErr w:type="spellEnd"/>
      <w:r>
        <w:t xml:space="preserve"> 2 </w:t>
      </w:r>
      <w:proofErr w:type="spellStart"/>
      <w:r>
        <w:t>supleanti</w:t>
      </w:r>
      <w:proofErr w:type="spellEnd"/>
      <w:r>
        <w:t xml:space="preserve">,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cooptati</w:t>
      </w:r>
      <w:proofErr w:type="spellEnd"/>
      <w:r>
        <w:t xml:space="preserve"> in CJEX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vacantarii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pozitii</w:t>
      </w:r>
      <w:proofErr w:type="spellEnd"/>
      <w:r>
        <w:t>.</w:t>
      </w:r>
    </w:p>
    <w:p w:rsidR="00803A6D" w:rsidRDefault="00803A6D" w:rsidP="00803A6D">
      <w:pPr>
        <w:pStyle w:val="NormalWeb"/>
      </w:pPr>
      <w:r>
        <w:t xml:space="preserve">Art. 10. </w:t>
      </w:r>
      <w:proofErr w:type="spellStart"/>
      <w:r>
        <w:t>Situatiile</w:t>
      </w:r>
      <w:proofErr w:type="spellEnd"/>
      <w:r>
        <w:t xml:space="preserve"> </w:t>
      </w:r>
      <w:proofErr w:type="spellStart"/>
      <w:r>
        <w:t>divergente</w:t>
      </w:r>
      <w:proofErr w:type="spellEnd"/>
      <w:r>
        <w:t xml:space="preserve"> </w:t>
      </w:r>
      <w:proofErr w:type="spellStart"/>
      <w:r>
        <w:t>aparute</w:t>
      </w:r>
      <w:proofErr w:type="spellEnd"/>
      <w:r>
        <w:t xml:space="preserve"> la </w:t>
      </w:r>
      <w:proofErr w:type="spellStart"/>
      <w:r>
        <w:t>constituirea</w:t>
      </w:r>
      <w:proofErr w:type="spellEnd"/>
      <w:r>
        <w:t xml:space="preserve"> CJEX </w:t>
      </w:r>
      <w:proofErr w:type="spellStart"/>
      <w:r>
        <w:t>vor</w:t>
      </w:r>
      <w:proofErr w:type="spellEnd"/>
      <w:r>
        <w:t xml:space="preserve"> fi mediate 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Unificarii</w:t>
      </w:r>
      <w:proofErr w:type="spellEnd"/>
    </w:p>
    <w:p w:rsidR="00803A6D" w:rsidRDefault="00803A6D" w:rsidP="00803A6D">
      <w:pPr>
        <w:pStyle w:val="NormalWeb"/>
      </w:pPr>
      <w:r>
        <w:t>COPRESEDINTE PNL ALINA GORGHIU</w:t>
      </w:r>
    </w:p>
    <w:p w:rsidR="00803A6D" w:rsidRDefault="00803A6D" w:rsidP="00803A6D">
      <w:pPr>
        <w:pStyle w:val="NormalWeb"/>
      </w:pPr>
      <w:r>
        <w:t>COPRESEDINTE PNL VASILE BLAGA</w:t>
      </w:r>
    </w:p>
    <w:p w:rsidR="00803A6D" w:rsidRDefault="00803A6D" w:rsidP="00803A6D">
      <w:pPr>
        <w:pStyle w:val="intro"/>
      </w:pPr>
      <w:r>
        <w:t xml:space="preserve">ANEXA HOTARÂREA 1/ 31.01.2015 NR.CRT </w:t>
      </w:r>
    </w:p>
    <w:p w:rsidR="00803A6D" w:rsidRDefault="00803A6D" w:rsidP="00803A6D">
      <w:pPr>
        <w:pStyle w:val="NormalWeb"/>
      </w:pPr>
      <w:proofErr w:type="spellStart"/>
      <w:r>
        <w:t>Judetul</w:t>
      </w:r>
      <w:proofErr w:type="spellEnd"/>
    </w:p>
    <w:p w:rsidR="00803A6D" w:rsidRDefault="00803A6D" w:rsidP="00803A6D">
      <w:pPr>
        <w:pStyle w:val="NormalWeb"/>
      </w:pPr>
      <w:r>
        <w:t>CEX FINAL</w:t>
      </w:r>
    </w:p>
    <w:p w:rsidR="00803A6D" w:rsidRDefault="00803A6D" w:rsidP="00803A6D">
      <w:pPr>
        <w:pStyle w:val="NormalWeb"/>
      </w:pPr>
      <w:r>
        <w:t>1. ALBA</w:t>
      </w:r>
    </w:p>
    <w:p w:rsidR="00803A6D" w:rsidRDefault="00803A6D" w:rsidP="00803A6D">
      <w:pPr>
        <w:pStyle w:val="NormalWeb"/>
      </w:pPr>
      <w:r>
        <w:t>PNL 9</w:t>
      </w:r>
    </w:p>
    <w:p w:rsidR="00803A6D" w:rsidRDefault="00803A6D" w:rsidP="00803A6D">
      <w:pPr>
        <w:pStyle w:val="NormalWeb"/>
      </w:pPr>
      <w:r>
        <w:t>PDL 16</w:t>
      </w:r>
    </w:p>
    <w:p w:rsidR="00803A6D" w:rsidRDefault="00803A6D" w:rsidP="00803A6D">
      <w:pPr>
        <w:pStyle w:val="NormalWeb"/>
      </w:pPr>
      <w:r>
        <w:t>2. ARAD</w:t>
      </w:r>
    </w:p>
    <w:p w:rsidR="00803A6D" w:rsidRDefault="00803A6D" w:rsidP="00803A6D">
      <w:pPr>
        <w:pStyle w:val="NormalWeb"/>
      </w:pPr>
      <w:r>
        <w:t>PNL 10</w:t>
      </w:r>
    </w:p>
    <w:p w:rsidR="00803A6D" w:rsidRDefault="00803A6D" w:rsidP="00803A6D">
      <w:pPr>
        <w:pStyle w:val="NormalWeb"/>
      </w:pPr>
      <w:r>
        <w:t>PDL 22</w:t>
      </w:r>
    </w:p>
    <w:p w:rsidR="00803A6D" w:rsidRDefault="00803A6D" w:rsidP="00803A6D">
      <w:pPr>
        <w:pStyle w:val="NormalWeb"/>
      </w:pPr>
      <w:r>
        <w:t>3. ARGES</w:t>
      </w:r>
    </w:p>
    <w:p w:rsidR="00803A6D" w:rsidRDefault="00803A6D" w:rsidP="00803A6D">
      <w:pPr>
        <w:pStyle w:val="NormalWeb"/>
      </w:pPr>
      <w:r>
        <w:t>PNL 14</w:t>
      </w:r>
    </w:p>
    <w:p w:rsidR="00803A6D" w:rsidRDefault="00803A6D" w:rsidP="00803A6D">
      <w:pPr>
        <w:pStyle w:val="NormalWeb"/>
      </w:pPr>
      <w:r>
        <w:t>PDL 15</w:t>
      </w:r>
    </w:p>
    <w:p w:rsidR="00803A6D" w:rsidRDefault="00803A6D" w:rsidP="00803A6D">
      <w:pPr>
        <w:pStyle w:val="NormalWeb"/>
      </w:pPr>
      <w:r>
        <w:lastRenderedPageBreak/>
        <w:t>4. BACAU</w:t>
      </w:r>
    </w:p>
    <w:p w:rsidR="00803A6D" w:rsidRDefault="00803A6D" w:rsidP="00803A6D">
      <w:pPr>
        <w:pStyle w:val="NormalWeb"/>
      </w:pPr>
      <w:r>
        <w:t>PNL 22</w:t>
      </w:r>
    </w:p>
    <w:p w:rsidR="00803A6D" w:rsidRDefault="00803A6D" w:rsidP="00803A6D">
      <w:pPr>
        <w:pStyle w:val="NormalWeb"/>
      </w:pPr>
      <w:r>
        <w:t>PDL 10</w:t>
      </w:r>
    </w:p>
    <w:p w:rsidR="00803A6D" w:rsidRDefault="00803A6D" w:rsidP="00803A6D">
      <w:pPr>
        <w:pStyle w:val="NormalWeb"/>
      </w:pPr>
      <w:r>
        <w:t>5. BIHOR</w:t>
      </w:r>
    </w:p>
    <w:p w:rsidR="00803A6D" w:rsidRDefault="00803A6D" w:rsidP="00803A6D">
      <w:pPr>
        <w:pStyle w:val="NormalWeb"/>
      </w:pPr>
      <w:r>
        <w:t>PNL 20</w:t>
      </w:r>
    </w:p>
    <w:p w:rsidR="00803A6D" w:rsidRDefault="00803A6D" w:rsidP="00803A6D">
      <w:pPr>
        <w:pStyle w:val="NormalWeb"/>
      </w:pPr>
      <w:r>
        <w:t>PDL 12</w:t>
      </w:r>
    </w:p>
    <w:p w:rsidR="00803A6D" w:rsidRDefault="00803A6D" w:rsidP="00803A6D">
      <w:pPr>
        <w:pStyle w:val="NormalWeb"/>
      </w:pPr>
      <w:r>
        <w:t>6. BISTRITA N.</w:t>
      </w:r>
    </w:p>
    <w:p w:rsidR="00803A6D" w:rsidRDefault="00803A6D" w:rsidP="00803A6D">
      <w:pPr>
        <w:pStyle w:val="NormalWeb"/>
      </w:pPr>
      <w:r>
        <w:t>PNL 10</w:t>
      </w:r>
    </w:p>
    <w:p w:rsidR="00803A6D" w:rsidRDefault="00803A6D" w:rsidP="00803A6D">
      <w:pPr>
        <w:pStyle w:val="NormalWeb"/>
      </w:pPr>
      <w:r>
        <w:t>PDL 15</w:t>
      </w:r>
    </w:p>
    <w:p w:rsidR="00803A6D" w:rsidRDefault="00803A6D" w:rsidP="00803A6D">
      <w:pPr>
        <w:pStyle w:val="NormalWeb"/>
      </w:pPr>
      <w:r>
        <w:t>7. BOTOSANI</w:t>
      </w:r>
    </w:p>
    <w:p w:rsidR="00803A6D" w:rsidRDefault="00803A6D" w:rsidP="00803A6D">
      <w:pPr>
        <w:pStyle w:val="NormalWeb"/>
      </w:pPr>
      <w:r>
        <w:t>PNL 18</w:t>
      </w:r>
    </w:p>
    <w:p w:rsidR="00803A6D" w:rsidRDefault="00803A6D" w:rsidP="00803A6D">
      <w:pPr>
        <w:pStyle w:val="NormalWeb"/>
      </w:pPr>
      <w:r>
        <w:t>PDL 10</w:t>
      </w:r>
    </w:p>
    <w:p w:rsidR="00803A6D" w:rsidRDefault="00803A6D" w:rsidP="00803A6D">
      <w:pPr>
        <w:pStyle w:val="NormalWeb"/>
      </w:pPr>
      <w:r>
        <w:t>8. BRASOV</w:t>
      </w:r>
    </w:p>
    <w:p w:rsidR="00803A6D" w:rsidRDefault="00803A6D" w:rsidP="00803A6D">
      <w:pPr>
        <w:pStyle w:val="NormalWeb"/>
      </w:pPr>
      <w:r>
        <w:t>PNL 19</w:t>
      </w:r>
    </w:p>
    <w:p w:rsidR="00803A6D" w:rsidRDefault="00803A6D" w:rsidP="00803A6D">
      <w:pPr>
        <w:pStyle w:val="NormalWeb"/>
      </w:pPr>
      <w:r>
        <w:t>PDL 21</w:t>
      </w:r>
    </w:p>
    <w:p w:rsidR="00803A6D" w:rsidRDefault="00803A6D" w:rsidP="00803A6D">
      <w:pPr>
        <w:pStyle w:val="NormalWeb"/>
      </w:pPr>
      <w:r>
        <w:t>9. BRAILA</w:t>
      </w:r>
    </w:p>
    <w:p w:rsidR="00803A6D" w:rsidRDefault="00803A6D" w:rsidP="00803A6D">
      <w:pPr>
        <w:pStyle w:val="NormalWeb"/>
      </w:pPr>
      <w:r>
        <w:t>PNL 12</w:t>
      </w:r>
    </w:p>
    <w:p w:rsidR="00803A6D" w:rsidRDefault="00803A6D" w:rsidP="00803A6D">
      <w:pPr>
        <w:pStyle w:val="NormalWeb"/>
      </w:pPr>
      <w:r>
        <w:t>PDL 13</w:t>
      </w:r>
    </w:p>
    <w:p w:rsidR="00803A6D" w:rsidRDefault="00803A6D" w:rsidP="00803A6D">
      <w:pPr>
        <w:pStyle w:val="NormalWeb"/>
      </w:pPr>
      <w:r>
        <w:t>10. BUZAU</w:t>
      </w:r>
    </w:p>
    <w:p w:rsidR="00803A6D" w:rsidRDefault="00803A6D" w:rsidP="00803A6D">
      <w:pPr>
        <w:pStyle w:val="NormalWeb"/>
      </w:pPr>
      <w:r>
        <w:t>PNL 19</w:t>
      </w:r>
    </w:p>
    <w:p w:rsidR="00803A6D" w:rsidRDefault="00803A6D" w:rsidP="00803A6D">
      <w:pPr>
        <w:pStyle w:val="NormalWeb"/>
      </w:pPr>
      <w:r>
        <w:t>PDL 9</w:t>
      </w:r>
    </w:p>
    <w:p w:rsidR="00803A6D" w:rsidRDefault="00803A6D" w:rsidP="00803A6D">
      <w:pPr>
        <w:pStyle w:val="NormalWeb"/>
      </w:pPr>
      <w:r>
        <w:t>11. CARAS SEVERIN</w:t>
      </w:r>
    </w:p>
    <w:p w:rsidR="00803A6D" w:rsidRDefault="00803A6D" w:rsidP="00803A6D">
      <w:pPr>
        <w:pStyle w:val="NormalWeb"/>
      </w:pPr>
      <w:r>
        <w:t>PNL 16</w:t>
      </w:r>
    </w:p>
    <w:p w:rsidR="00803A6D" w:rsidRDefault="00803A6D" w:rsidP="00803A6D">
      <w:pPr>
        <w:pStyle w:val="NormalWeb"/>
      </w:pPr>
      <w:r>
        <w:lastRenderedPageBreak/>
        <w:t>PDL 8</w:t>
      </w:r>
    </w:p>
    <w:p w:rsidR="00803A6D" w:rsidRDefault="00803A6D" w:rsidP="00803A6D">
      <w:pPr>
        <w:pStyle w:val="NormalWeb"/>
      </w:pPr>
      <w:r>
        <w:t>12. CALARASI</w:t>
      </w:r>
    </w:p>
    <w:p w:rsidR="00803A6D" w:rsidRDefault="00803A6D" w:rsidP="00803A6D">
      <w:pPr>
        <w:pStyle w:val="NormalWeb"/>
      </w:pPr>
      <w:r>
        <w:t>PNL 18</w:t>
      </w:r>
    </w:p>
    <w:p w:rsidR="00803A6D" w:rsidRDefault="00803A6D" w:rsidP="00803A6D">
      <w:pPr>
        <w:pStyle w:val="NormalWeb"/>
      </w:pPr>
      <w:r>
        <w:t>PDL 8</w:t>
      </w:r>
    </w:p>
    <w:p w:rsidR="00803A6D" w:rsidRDefault="00803A6D" w:rsidP="00803A6D">
      <w:pPr>
        <w:pStyle w:val="NormalWeb"/>
      </w:pPr>
      <w:r>
        <w:t>13. CLUJ</w:t>
      </w:r>
    </w:p>
    <w:p w:rsidR="00803A6D" w:rsidRDefault="00803A6D" w:rsidP="00803A6D">
      <w:pPr>
        <w:pStyle w:val="NormalWeb"/>
      </w:pPr>
      <w:r>
        <w:t>PNL 16</w:t>
      </w:r>
    </w:p>
    <w:p w:rsidR="00803A6D" w:rsidRDefault="00803A6D" w:rsidP="00803A6D">
      <w:pPr>
        <w:pStyle w:val="NormalWeb"/>
      </w:pPr>
      <w:r>
        <w:t>PDL 17</w:t>
      </w:r>
    </w:p>
    <w:p w:rsidR="00803A6D" w:rsidRDefault="00803A6D" w:rsidP="00803A6D">
      <w:pPr>
        <w:pStyle w:val="NormalWeb"/>
      </w:pPr>
      <w:r>
        <w:t>14. CONSTANTA</w:t>
      </w:r>
    </w:p>
    <w:p w:rsidR="00803A6D" w:rsidRDefault="00803A6D" w:rsidP="00803A6D">
      <w:pPr>
        <w:pStyle w:val="NormalWeb"/>
      </w:pPr>
      <w:r>
        <w:t>PNL 21</w:t>
      </w:r>
    </w:p>
    <w:p w:rsidR="00803A6D" w:rsidRDefault="00803A6D" w:rsidP="00803A6D">
      <w:pPr>
        <w:pStyle w:val="NormalWeb"/>
      </w:pPr>
      <w:r>
        <w:t>PDL 12</w:t>
      </w:r>
    </w:p>
    <w:p w:rsidR="00803A6D" w:rsidRDefault="00803A6D" w:rsidP="00803A6D">
      <w:pPr>
        <w:pStyle w:val="NormalWeb"/>
      </w:pPr>
      <w:r>
        <w:t>15. COVASNA</w:t>
      </w:r>
    </w:p>
    <w:p w:rsidR="00803A6D" w:rsidRDefault="00803A6D" w:rsidP="00803A6D">
      <w:pPr>
        <w:pStyle w:val="NormalWeb"/>
      </w:pPr>
      <w:r>
        <w:t>PNL 11</w:t>
      </w:r>
    </w:p>
    <w:p w:rsidR="00803A6D" w:rsidRDefault="00803A6D" w:rsidP="00803A6D">
      <w:pPr>
        <w:pStyle w:val="NormalWeb"/>
      </w:pPr>
      <w:r>
        <w:t>PDL 12</w:t>
      </w:r>
    </w:p>
    <w:p w:rsidR="00803A6D" w:rsidRDefault="00803A6D" w:rsidP="00803A6D">
      <w:pPr>
        <w:pStyle w:val="NormalWeb"/>
      </w:pPr>
      <w:r>
        <w:t>16. DÂMBOVITA</w:t>
      </w:r>
    </w:p>
    <w:p w:rsidR="00803A6D" w:rsidRDefault="00803A6D" w:rsidP="00803A6D">
      <w:pPr>
        <w:pStyle w:val="NormalWeb"/>
      </w:pPr>
      <w:r>
        <w:t>PNL 11</w:t>
      </w:r>
    </w:p>
    <w:p w:rsidR="00803A6D" w:rsidRDefault="00803A6D" w:rsidP="00803A6D">
      <w:pPr>
        <w:pStyle w:val="NormalWeb"/>
      </w:pPr>
      <w:r>
        <w:t>PDL 16</w:t>
      </w:r>
    </w:p>
    <w:p w:rsidR="00803A6D" w:rsidRDefault="00803A6D" w:rsidP="00803A6D">
      <w:pPr>
        <w:pStyle w:val="NormalWeb"/>
      </w:pPr>
      <w:r>
        <w:t>17. DOLJ</w:t>
      </w:r>
    </w:p>
    <w:p w:rsidR="00803A6D" w:rsidRDefault="00803A6D" w:rsidP="00803A6D">
      <w:pPr>
        <w:pStyle w:val="NormalWeb"/>
      </w:pPr>
      <w:r>
        <w:t>PNL 14</w:t>
      </w:r>
    </w:p>
    <w:p w:rsidR="00803A6D" w:rsidRDefault="00803A6D" w:rsidP="00803A6D">
      <w:pPr>
        <w:pStyle w:val="NormalWeb"/>
      </w:pPr>
      <w:r>
        <w:t>PDL 20</w:t>
      </w:r>
    </w:p>
    <w:p w:rsidR="00803A6D" w:rsidRDefault="00803A6D" w:rsidP="00803A6D">
      <w:pPr>
        <w:pStyle w:val="NormalWeb"/>
      </w:pPr>
      <w:r>
        <w:t>18. GALATI</w:t>
      </w:r>
    </w:p>
    <w:p w:rsidR="00803A6D" w:rsidRDefault="00803A6D" w:rsidP="00803A6D">
      <w:pPr>
        <w:pStyle w:val="NormalWeb"/>
      </w:pPr>
      <w:r>
        <w:t>PNL 19</w:t>
      </w:r>
    </w:p>
    <w:p w:rsidR="00803A6D" w:rsidRDefault="00803A6D" w:rsidP="00803A6D">
      <w:pPr>
        <w:pStyle w:val="NormalWeb"/>
      </w:pPr>
      <w:r>
        <w:t>PDL 10</w:t>
      </w:r>
    </w:p>
    <w:p w:rsidR="00803A6D" w:rsidRDefault="00803A6D" w:rsidP="00803A6D">
      <w:pPr>
        <w:pStyle w:val="NormalWeb"/>
      </w:pPr>
      <w:r>
        <w:t>19. GIURGIU</w:t>
      </w:r>
    </w:p>
    <w:p w:rsidR="00803A6D" w:rsidRDefault="00803A6D" w:rsidP="00803A6D">
      <w:pPr>
        <w:pStyle w:val="NormalWeb"/>
      </w:pPr>
      <w:r>
        <w:lastRenderedPageBreak/>
        <w:t>PNL 15</w:t>
      </w:r>
    </w:p>
    <w:p w:rsidR="00803A6D" w:rsidRDefault="00803A6D" w:rsidP="00803A6D">
      <w:pPr>
        <w:pStyle w:val="NormalWeb"/>
      </w:pPr>
      <w:r>
        <w:t>PDL 8</w:t>
      </w:r>
    </w:p>
    <w:p w:rsidR="00803A6D" w:rsidRDefault="00803A6D" w:rsidP="00803A6D">
      <w:pPr>
        <w:pStyle w:val="NormalWeb"/>
      </w:pPr>
      <w:r>
        <w:t>20. GORJ</w:t>
      </w:r>
    </w:p>
    <w:p w:rsidR="00803A6D" w:rsidRDefault="00803A6D" w:rsidP="00803A6D">
      <w:pPr>
        <w:pStyle w:val="NormalWeb"/>
      </w:pPr>
      <w:r>
        <w:t>PNL 14</w:t>
      </w:r>
    </w:p>
    <w:p w:rsidR="00803A6D" w:rsidRDefault="00803A6D" w:rsidP="00803A6D">
      <w:pPr>
        <w:pStyle w:val="NormalWeb"/>
      </w:pPr>
      <w:r>
        <w:t>PDL 11</w:t>
      </w:r>
    </w:p>
    <w:p w:rsidR="00803A6D" w:rsidRDefault="00803A6D" w:rsidP="00803A6D">
      <w:pPr>
        <w:pStyle w:val="NormalWeb"/>
      </w:pPr>
      <w:r>
        <w:t>21. HARGHITA</w:t>
      </w:r>
    </w:p>
    <w:p w:rsidR="00803A6D" w:rsidRDefault="00803A6D" w:rsidP="00803A6D">
      <w:pPr>
        <w:pStyle w:val="NormalWeb"/>
      </w:pPr>
      <w:r>
        <w:t>PNL 13</w:t>
      </w:r>
    </w:p>
    <w:p w:rsidR="00803A6D" w:rsidRDefault="00803A6D" w:rsidP="00803A6D">
      <w:pPr>
        <w:pStyle w:val="NormalWeb"/>
      </w:pPr>
      <w:r>
        <w:t>PDL 14</w:t>
      </w:r>
    </w:p>
    <w:p w:rsidR="00803A6D" w:rsidRDefault="00803A6D" w:rsidP="00803A6D">
      <w:pPr>
        <w:pStyle w:val="NormalWeb"/>
      </w:pPr>
      <w:r>
        <w:t>22. HUNEDOARA</w:t>
      </w:r>
    </w:p>
    <w:p w:rsidR="00803A6D" w:rsidRDefault="00803A6D" w:rsidP="00803A6D">
      <w:pPr>
        <w:pStyle w:val="NormalWeb"/>
      </w:pPr>
      <w:r>
        <w:t>PNL 20</w:t>
      </w:r>
    </w:p>
    <w:p w:rsidR="00803A6D" w:rsidRDefault="00803A6D" w:rsidP="00803A6D">
      <w:pPr>
        <w:pStyle w:val="NormalWeb"/>
      </w:pPr>
      <w:r>
        <w:t>PDL 9</w:t>
      </w:r>
    </w:p>
    <w:p w:rsidR="00803A6D" w:rsidRDefault="00803A6D" w:rsidP="00803A6D">
      <w:pPr>
        <w:pStyle w:val="NormalWeb"/>
      </w:pPr>
      <w:r>
        <w:t>23. IALOMITA</w:t>
      </w:r>
    </w:p>
    <w:p w:rsidR="00803A6D" w:rsidRDefault="00803A6D" w:rsidP="00803A6D">
      <w:pPr>
        <w:pStyle w:val="NormalWeb"/>
      </w:pPr>
      <w:r>
        <w:t>PNL 13</w:t>
      </w:r>
    </w:p>
    <w:p w:rsidR="00803A6D" w:rsidRDefault="00803A6D" w:rsidP="00803A6D">
      <w:pPr>
        <w:pStyle w:val="NormalWeb"/>
      </w:pPr>
      <w:r>
        <w:t>PDL 12</w:t>
      </w:r>
    </w:p>
    <w:p w:rsidR="00803A6D" w:rsidRDefault="00803A6D" w:rsidP="00803A6D">
      <w:pPr>
        <w:pStyle w:val="NormalWeb"/>
      </w:pPr>
      <w:r>
        <w:t>24. IASI</w:t>
      </w:r>
    </w:p>
    <w:p w:rsidR="00803A6D" w:rsidRDefault="00803A6D" w:rsidP="00803A6D">
      <w:pPr>
        <w:pStyle w:val="NormalWeb"/>
      </w:pPr>
      <w:r>
        <w:t>PNL 21</w:t>
      </w:r>
      <w:bookmarkStart w:id="0" w:name="_GoBack"/>
      <w:bookmarkEnd w:id="0"/>
    </w:p>
    <w:p w:rsidR="00803A6D" w:rsidRDefault="00803A6D" w:rsidP="00803A6D">
      <w:pPr>
        <w:pStyle w:val="NormalWeb"/>
      </w:pPr>
      <w:r>
        <w:t>PDL 13</w:t>
      </w:r>
    </w:p>
    <w:p w:rsidR="00803A6D" w:rsidRDefault="00803A6D" w:rsidP="00803A6D">
      <w:pPr>
        <w:pStyle w:val="NormalWeb"/>
      </w:pPr>
      <w:r>
        <w:t>25. ILFOV</w:t>
      </w:r>
    </w:p>
    <w:p w:rsidR="00803A6D" w:rsidRDefault="00803A6D" w:rsidP="00803A6D">
      <w:pPr>
        <w:pStyle w:val="NormalWeb"/>
      </w:pPr>
      <w:r>
        <w:t>PNL 17</w:t>
      </w:r>
    </w:p>
    <w:p w:rsidR="00803A6D" w:rsidRDefault="00803A6D" w:rsidP="00803A6D">
      <w:pPr>
        <w:pStyle w:val="NormalWeb"/>
      </w:pPr>
      <w:r>
        <w:t>PDL 8</w:t>
      </w:r>
    </w:p>
    <w:p w:rsidR="00803A6D" w:rsidRDefault="00803A6D" w:rsidP="00803A6D">
      <w:pPr>
        <w:pStyle w:val="NormalWeb"/>
      </w:pPr>
      <w:r>
        <w:t>26. MARAMUREȘ</w:t>
      </w:r>
    </w:p>
    <w:p w:rsidR="00803A6D" w:rsidRDefault="00803A6D" w:rsidP="00803A6D">
      <w:pPr>
        <w:pStyle w:val="NormalWeb"/>
      </w:pPr>
      <w:r>
        <w:t>PNL 17</w:t>
      </w:r>
    </w:p>
    <w:p w:rsidR="00803A6D" w:rsidRDefault="00803A6D" w:rsidP="00803A6D">
      <w:pPr>
        <w:pStyle w:val="NormalWeb"/>
      </w:pPr>
      <w:r>
        <w:t>PDL 11</w:t>
      </w:r>
    </w:p>
    <w:p w:rsidR="00803A6D" w:rsidRDefault="00803A6D" w:rsidP="00803A6D">
      <w:pPr>
        <w:pStyle w:val="NormalWeb"/>
      </w:pPr>
      <w:r>
        <w:lastRenderedPageBreak/>
        <w:t>27. MEHEDINȚI</w:t>
      </w:r>
    </w:p>
    <w:p w:rsidR="00803A6D" w:rsidRDefault="00803A6D" w:rsidP="00803A6D">
      <w:pPr>
        <w:pStyle w:val="NormalWeb"/>
      </w:pPr>
      <w:r>
        <w:t>PNL 15</w:t>
      </w:r>
    </w:p>
    <w:p w:rsidR="00803A6D" w:rsidRDefault="00803A6D" w:rsidP="00803A6D">
      <w:pPr>
        <w:pStyle w:val="NormalWeb"/>
      </w:pPr>
      <w:r>
        <w:t>PDL 8</w:t>
      </w:r>
    </w:p>
    <w:p w:rsidR="00803A6D" w:rsidRDefault="00803A6D" w:rsidP="00803A6D">
      <w:pPr>
        <w:pStyle w:val="NormalWeb"/>
      </w:pPr>
      <w:r>
        <w:t>28. MUREȘ</w:t>
      </w:r>
    </w:p>
    <w:p w:rsidR="00803A6D" w:rsidRDefault="00803A6D" w:rsidP="00803A6D">
      <w:pPr>
        <w:pStyle w:val="NormalWeb"/>
      </w:pPr>
      <w:r>
        <w:t>PNL 17</w:t>
      </w:r>
    </w:p>
    <w:p w:rsidR="00803A6D" w:rsidRDefault="00803A6D" w:rsidP="00803A6D">
      <w:pPr>
        <w:pStyle w:val="NormalWeb"/>
      </w:pPr>
      <w:r>
        <w:t>PDL 12</w:t>
      </w:r>
    </w:p>
    <w:p w:rsidR="00803A6D" w:rsidRDefault="00803A6D" w:rsidP="00803A6D">
      <w:pPr>
        <w:pStyle w:val="NormalWeb"/>
      </w:pPr>
      <w:r>
        <w:t>29. NEAMȚ</w:t>
      </w:r>
    </w:p>
    <w:p w:rsidR="00803A6D" w:rsidRDefault="00803A6D" w:rsidP="00803A6D">
      <w:pPr>
        <w:pStyle w:val="NormalWeb"/>
      </w:pPr>
      <w:r>
        <w:t>PNL 13</w:t>
      </w:r>
    </w:p>
    <w:p w:rsidR="00803A6D" w:rsidRDefault="00803A6D" w:rsidP="00803A6D">
      <w:pPr>
        <w:pStyle w:val="NormalWeb"/>
      </w:pPr>
      <w:r>
        <w:t>PDL 14</w:t>
      </w:r>
    </w:p>
    <w:p w:rsidR="00803A6D" w:rsidRDefault="00803A6D" w:rsidP="00803A6D">
      <w:pPr>
        <w:pStyle w:val="NormalWeb"/>
      </w:pPr>
      <w:r>
        <w:t>30. OLT</w:t>
      </w:r>
    </w:p>
    <w:p w:rsidR="00803A6D" w:rsidRDefault="00803A6D" w:rsidP="00803A6D">
      <w:pPr>
        <w:pStyle w:val="NormalWeb"/>
      </w:pPr>
      <w:r>
        <w:t>PNL 17</w:t>
      </w:r>
    </w:p>
    <w:p w:rsidR="00803A6D" w:rsidRDefault="00803A6D" w:rsidP="00803A6D">
      <w:pPr>
        <w:pStyle w:val="NormalWeb"/>
      </w:pPr>
      <w:r>
        <w:t>PDL 9</w:t>
      </w:r>
    </w:p>
    <w:p w:rsidR="00803A6D" w:rsidRDefault="00803A6D" w:rsidP="00803A6D">
      <w:pPr>
        <w:pStyle w:val="NormalWeb"/>
      </w:pPr>
      <w:r>
        <w:t>31. PRAHOVA</w:t>
      </w:r>
    </w:p>
    <w:p w:rsidR="00803A6D" w:rsidRDefault="00803A6D" w:rsidP="00803A6D">
      <w:pPr>
        <w:pStyle w:val="NormalWeb"/>
      </w:pPr>
      <w:r>
        <w:t>PNL 14</w:t>
      </w:r>
    </w:p>
    <w:p w:rsidR="00803A6D" w:rsidRDefault="00803A6D" w:rsidP="00803A6D">
      <w:pPr>
        <w:pStyle w:val="NormalWeb"/>
      </w:pPr>
      <w:r>
        <w:t>PDL 17</w:t>
      </w:r>
    </w:p>
    <w:p w:rsidR="00803A6D" w:rsidRDefault="00803A6D" w:rsidP="00803A6D">
      <w:pPr>
        <w:pStyle w:val="NormalWeb"/>
      </w:pPr>
      <w:r>
        <w:t>32. SATU MARE</w:t>
      </w:r>
    </w:p>
    <w:p w:rsidR="00803A6D" w:rsidRDefault="00803A6D" w:rsidP="00803A6D">
      <w:pPr>
        <w:pStyle w:val="NormalWeb"/>
      </w:pPr>
      <w:r>
        <w:t>PNL 9</w:t>
      </w:r>
    </w:p>
    <w:p w:rsidR="00803A6D" w:rsidRDefault="00803A6D" w:rsidP="00803A6D">
      <w:pPr>
        <w:pStyle w:val="NormalWeb"/>
      </w:pPr>
      <w:r>
        <w:t>PDL 15</w:t>
      </w:r>
    </w:p>
    <w:p w:rsidR="00803A6D" w:rsidRDefault="00803A6D" w:rsidP="00803A6D">
      <w:pPr>
        <w:pStyle w:val="NormalWeb"/>
      </w:pPr>
      <w:r>
        <w:t>33. SĂLAJ</w:t>
      </w:r>
    </w:p>
    <w:p w:rsidR="00803A6D" w:rsidRDefault="00803A6D" w:rsidP="00803A6D">
      <w:pPr>
        <w:pStyle w:val="NormalWeb"/>
      </w:pPr>
      <w:r>
        <w:t>PNL 10</w:t>
      </w:r>
    </w:p>
    <w:p w:rsidR="00803A6D" w:rsidRDefault="00803A6D" w:rsidP="00803A6D">
      <w:pPr>
        <w:pStyle w:val="NormalWeb"/>
      </w:pPr>
      <w:r>
        <w:t>PDL 13</w:t>
      </w:r>
    </w:p>
    <w:p w:rsidR="00803A6D" w:rsidRDefault="00803A6D" w:rsidP="00803A6D">
      <w:pPr>
        <w:pStyle w:val="NormalWeb"/>
      </w:pPr>
      <w:r>
        <w:t>34. SIBIU</w:t>
      </w:r>
    </w:p>
    <w:p w:rsidR="00803A6D" w:rsidRDefault="00803A6D" w:rsidP="00803A6D">
      <w:pPr>
        <w:pStyle w:val="NormalWeb"/>
      </w:pPr>
      <w:r>
        <w:t>PNL 13</w:t>
      </w:r>
    </w:p>
    <w:p w:rsidR="00803A6D" w:rsidRDefault="00803A6D" w:rsidP="00803A6D">
      <w:pPr>
        <w:pStyle w:val="NormalWeb"/>
      </w:pPr>
      <w:r>
        <w:lastRenderedPageBreak/>
        <w:t>PDL 14</w:t>
      </w:r>
    </w:p>
    <w:p w:rsidR="00803A6D" w:rsidRDefault="00803A6D" w:rsidP="00803A6D">
      <w:pPr>
        <w:pStyle w:val="NormalWeb"/>
      </w:pPr>
      <w:r>
        <w:t>35. SUCEAVA</w:t>
      </w:r>
    </w:p>
    <w:p w:rsidR="00803A6D" w:rsidRDefault="00803A6D" w:rsidP="00803A6D">
      <w:pPr>
        <w:pStyle w:val="NormalWeb"/>
      </w:pPr>
      <w:r>
        <w:t>PNL 12</w:t>
      </w:r>
    </w:p>
    <w:p w:rsidR="00803A6D" w:rsidRDefault="00803A6D" w:rsidP="00803A6D">
      <w:pPr>
        <w:pStyle w:val="NormalWeb"/>
      </w:pPr>
      <w:r>
        <w:t>PDL 22</w:t>
      </w:r>
    </w:p>
    <w:p w:rsidR="00803A6D" w:rsidRDefault="00803A6D" w:rsidP="00803A6D">
      <w:pPr>
        <w:pStyle w:val="NormalWeb"/>
      </w:pPr>
      <w:r>
        <w:t>36. TELEORMAN</w:t>
      </w:r>
    </w:p>
    <w:p w:rsidR="00803A6D" w:rsidRDefault="00803A6D" w:rsidP="00803A6D">
      <w:pPr>
        <w:pStyle w:val="NormalWeb"/>
      </w:pPr>
      <w:r>
        <w:t>PNL 16</w:t>
      </w:r>
    </w:p>
    <w:p w:rsidR="00803A6D" w:rsidRDefault="00803A6D" w:rsidP="00803A6D">
      <w:pPr>
        <w:pStyle w:val="NormalWeb"/>
      </w:pPr>
      <w:r>
        <w:t>PDL 9</w:t>
      </w:r>
    </w:p>
    <w:p w:rsidR="00803A6D" w:rsidRDefault="00803A6D" w:rsidP="00803A6D">
      <w:pPr>
        <w:pStyle w:val="NormalWeb"/>
      </w:pPr>
      <w:r>
        <w:t>37. TIMIȘ</w:t>
      </w:r>
    </w:p>
    <w:p w:rsidR="00803A6D" w:rsidRDefault="00803A6D" w:rsidP="00803A6D">
      <w:pPr>
        <w:pStyle w:val="NormalWeb"/>
      </w:pPr>
      <w:r>
        <w:t>PNL 15</w:t>
      </w:r>
    </w:p>
    <w:p w:rsidR="00803A6D" w:rsidRDefault="00803A6D" w:rsidP="00803A6D">
      <w:pPr>
        <w:pStyle w:val="NormalWeb"/>
      </w:pPr>
      <w:r>
        <w:t>PDL 19</w:t>
      </w:r>
    </w:p>
    <w:p w:rsidR="00803A6D" w:rsidRDefault="00803A6D" w:rsidP="00803A6D">
      <w:pPr>
        <w:pStyle w:val="NormalWeb"/>
      </w:pPr>
      <w:r>
        <w:t>38. TULCEA</w:t>
      </w:r>
    </w:p>
    <w:p w:rsidR="00803A6D" w:rsidRDefault="00803A6D" w:rsidP="00803A6D">
      <w:pPr>
        <w:pStyle w:val="NormalWeb"/>
      </w:pPr>
      <w:r>
        <w:t>PNL 12</w:t>
      </w:r>
    </w:p>
    <w:p w:rsidR="00803A6D" w:rsidRDefault="00803A6D" w:rsidP="00803A6D">
      <w:pPr>
        <w:pStyle w:val="NormalWeb"/>
      </w:pPr>
      <w:r>
        <w:t>PDL 13</w:t>
      </w:r>
    </w:p>
    <w:p w:rsidR="00803A6D" w:rsidRDefault="00803A6D" w:rsidP="00803A6D">
      <w:pPr>
        <w:pStyle w:val="NormalWeb"/>
      </w:pPr>
      <w:r>
        <w:t>39. VASLUI</w:t>
      </w:r>
    </w:p>
    <w:p w:rsidR="00803A6D" w:rsidRDefault="00803A6D" w:rsidP="00803A6D">
      <w:pPr>
        <w:pStyle w:val="NormalWeb"/>
      </w:pPr>
      <w:r>
        <w:t>PNL 15</w:t>
      </w:r>
    </w:p>
    <w:p w:rsidR="00803A6D" w:rsidRDefault="00803A6D" w:rsidP="00803A6D">
      <w:pPr>
        <w:pStyle w:val="NormalWeb"/>
      </w:pPr>
      <w:r>
        <w:t>PDL 13</w:t>
      </w:r>
    </w:p>
    <w:p w:rsidR="00803A6D" w:rsidRDefault="00803A6D" w:rsidP="00803A6D">
      <w:pPr>
        <w:pStyle w:val="NormalWeb"/>
      </w:pPr>
      <w:r>
        <w:t>40. VÂLCEA</w:t>
      </w:r>
    </w:p>
    <w:p w:rsidR="00803A6D" w:rsidRDefault="00803A6D" w:rsidP="00803A6D">
      <w:pPr>
        <w:pStyle w:val="NormalWeb"/>
      </w:pPr>
      <w:r>
        <w:t>PNL 18</w:t>
      </w:r>
    </w:p>
    <w:p w:rsidR="00803A6D" w:rsidRDefault="00803A6D" w:rsidP="00803A6D">
      <w:pPr>
        <w:pStyle w:val="NormalWeb"/>
      </w:pPr>
      <w:r>
        <w:t>PDL 8</w:t>
      </w:r>
    </w:p>
    <w:p w:rsidR="00803A6D" w:rsidRDefault="00803A6D" w:rsidP="00803A6D">
      <w:pPr>
        <w:pStyle w:val="NormalWeb"/>
      </w:pPr>
      <w:r>
        <w:t>41. VRANCEA</w:t>
      </w:r>
    </w:p>
    <w:p w:rsidR="00803A6D" w:rsidRDefault="00803A6D" w:rsidP="00803A6D">
      <w:pPr>
        <w:pStyle w:val="NormalWeb"/>
      </w:pPr>
      <w:r>
        <w:t>PNL 14</w:t>
      </w:r>
    </w:p>
    <w:p w:rsidR="00803A6D" w:rsidRDefault="00803A6D" w:rsidP="00803A6D">
      <w:pPr>
        <w:pStyle w:val="NormalWeb"/>
      </w:pPr>
      <w:r>
        <w:t>PDL 9</w:t>
      </w:r>
    </w:p>
    <w:p w:rsidR="00803A6D" w:rsidRDefault="00803A6D" w:rsidP="00803A6D">
      <w:pPr>
        <w:pStyle w:val="NormalWeb"/>
      </w:pPr>
      <w:r>
        <w:t>42. BUCURESTI</w:t>
      </w:r>
    </w:p>
    <w:p w:rsidR="00803A6D" w:rsidRDefault="00803A6D" w:rsidP="00803A6D">
      <w:pPr>
        <w:pStyle w:val="NormalWeb"/>
      </w:pPr>
      <w:r>
        <w:lastRenderedPageBreak/>
        <w:t>PNL 15</w:t>
      </w:r>
    </w:p>
    <w:p w:rsidR="00803A6D" w:rsidRDefault="00803A6D" w:rsidP="00803A6D">
      <w:pPr>
        <w:pStyle w:val="NormalWeb"/>
      </w:pPr>
      <w:r>
        <w:t>PDL 14</w:t>
      </w:r>
    </w:p>
    <w:p w:rsidR="00803A6D" w:rsidRDefault="00803A6D" w:rsidP="00803A6D">
      <w:pPr>
        <w:pStyle w:val="NormalWeb"/>
      </w:pPr>
      <w:r>
        <w:t>43. SECTOR 1</w:t>
      </w:r>
    </w:p>
    <w:p w:rsidR="00803A6D" w:rsidRDefault="00803A6D" w:rsidP="00803A6D">
      <w:pPr>
        <w:pStyle w:val="NormalWeb"/>
      </w:pPr>
      <w:r>
        <w:t>PNL 11</w:t>
      </w:r>
    </w:p>
    <w:p w:rsidR="00803A6D" w:rsidRDefault="00803A6D" w:rsidP="00803A6D">
      <w:pPr>
        <w:pStyle w:val="NormalWeb"/>
      </w:pPr>
      <w:r>
        <w:t>PDL 15</w:t>
      </w:r>
    </w:p>
    <w:p w:rsidR="00803A6D" w:rsidRDefault="00803A6D" w:rsidP="00803A6D">
      <w:pPr>
        <w:pStyle w:val="NormalWeb"/>
      </w:pPr>
      <w:r>
        <w:t>44. SECTOR 2</w:t>
      </w:r>
    </w:p>
    <w:p w:rsidR="00803A6D" w:rsidRDefault="00803A6D" w:rsidP="00803A6D">
      <w:pPr>
        <w:pStyle w:val="NormalWeb"/>
      </w:pPr>
      <w:r>
        <w:t>PNL 11</w:t>
      </w:r>
    </w:p>
    <w:p w:rsidR="00803A6D" w:rsidRDefault="00803A6D" w:rsidP="00803A6D">
      <w:pPr>
        <w:pStyle w:val="NormalWeb"/>
      </w:pPr>
      <w:r>
        <w:t>PDL 14</w:t>
      </w:r>
    </w:p>
    <w:p w:rsidR="00803A6D" w:rsidRDefault="00803A6D" w:rsidP="00803A6D">
      <w:pPr>
        <w:pStyle w:val="NormalWeb"/>
      </w:pPr>
      <w:r>
        <w:t>45. SECTOR 3</w:t>
      </w:r>
    </w:p>
    <w:p w:rsidR="00803A6D" w:rsidRDefault="00803A6D" w:rsidP="00803A6D">
      <w:pPr>
        <w:pStyle w:val="NormalWeb"/>
      </w:pPr>
      <w:r>
        <w:t>PNL 14</w:t>
      </w:r>
    </w:p>
    <w:p w:rsidR="00803A6D" w:rsidRDefault="00803A6D" w:rsidP="00803A6D">
      <w:pPr>
        <w:pStyle w:val="NormalWeb"/>
      </w:pPr>
      <w:r>
        <w:t>PDL 12</w:t>
      </w:r>
    </w:p>
    <w:p w:rsidR="00803A6D" w:rsidRDefault="00803A6D" w:rsidP="00803A6D">
      <w:pPr>
        <w:pStyle w:val="NormalWeb"/>
      </w:pPr>
      <w:r>
        <w:t>46. SECTOR 4</w:t>
      </w:r>
    </w:p>
    <w:p w:rsidR="00803A6D" w:rsidRDefault="00803A6D" w:rsidP="00803A6D">
      <w:pPr>
        <w:pStyle w:val="NormalWeb"/>
      </w:pPr>
      <w:r>
        <w:t>PNL 11</w:t>
      </w:r>
    </w:p>
    <w:p w:rsidR="00803A6D" w:rsidRDefault="00803A6D" w:rsidP="00803A6D">
      <w:pPr>
        <w:pStyle w:val="NormalWeb"/>
      </w:pPr>
      <w:r>
        <w:t>PDL 12</w:t>
      </w:r>
    </w:p>
    <w:p w:rsidR="00803A6D" w:rsidRDefault="00803A6D" w:rsidP="00803A6D">
      <w:pPr>
        <w:pStyle w:val="NormalWeb"/>
      </w:pPr>
      <w:r>
        <w:t>47. SECTOR 5</w:t>
      </w:r>
    </w:p>
    <w:p w:rsidR="00803A6D" w:rsidRDefault="00803A6D" w:rsidP="00803A6D">
      <w:pPr>
        <w:pStyle w:val="NormalWeb"/>
      </w:pPr>
      <w:r>
        <w:t>PNL 13</w:t>
      </w:r>
    </w:p>
    <w:p w:rsidR="00803A6D" w:rsidRDefault="00803A6D" w:rsidP="00803A6D">
      <w:pPr>
        <w:pStyle w:val="NormalWeb"/>
      </w:pPr>
      <w:r>
        <w:t>PDL 11</w:t>
      </w:r>
    </w:p>
    <w:p w:rsidR="00803A6D" w:rsidRDefault="00803A6D" w:rsidP="00803A6D">
      <w:pPr>
        <w:pStyle w:val="NormalWeb"/>
      </w:pPr>
      <w:r>
        <w:t>48. SECTOR 6</w:t>
      </w:r>
    </w:p>
    <w:p w:rsidR="00803A6D" w:rsidRDefault="00803A6D" w:rsidP="00803A6D">
      <w:pPr>
        <w:pStyle w:val="NormalWeb"/>
      </w:pPr>
      <w:r>
        <w:t>PNL 16</w:t>
      </w:r>
    </w:p>
    <w:p w:rsidR="00803A6D" w:rsidRDefault="00803A6D" w:rsidP="00803A6D">
      <w:pPr>
        <w:pStyle w:val="NormalWeb"/>
      </w:pPr>
      <w:r>
        <w:t>PDL 10</w:t>
      </w:r>
    </w:p>
    <w:p w:rsidR="00803A6D" w:rsidRDefault="00803A6D" w:rsidP="00803A6D">
      <w:pPr>
        <w:pStyle w:val="NormalWeb"/>
      </w:pPr>
      <w:r>
        <w:t>49. DIASPORA</w:t>
      </w:r>
    </w:p>
    <w:p w:rsidR="00803A6D" w:rsidRDefault="00803A6D" w:rsidP="00803A6D">
      <w:pPr>
        <w:pStyle w:val="NormalWeb"/>
      </w:pPr>
      <w:r>
        <w:t>PNL 9</w:t>
      </w:r>
    </w:p>
    <w:p w:rsidR="00803A6D" w:rsidRDefault="00803A6D" w:rsidP="00803A6D">
      <w:pPr>
        <w:pStyle w:val="NormalWeb"/>
      </w:pPr>
      <w:r>
        <w:t>PDL 16</w:t>
      </w:r>
    </w:p>
    <w:p w:rsidR="00803A6D" w:rsidRDefault="00803A6D" w:rsidP="00803A6D">
      <w:pPr>
        <w:pStyle w:val="NormalWeb"/>
      </w:pPr>
      <w:r>
        <w:lastRenderedPageBreak/>
        <w:t>CEX FINAL</w:t>
      </w:r>
    </w:p>
    <w:p w:rsidR="00D949DE" w:rsidRPr="00803A6D" w:rsidRDefault="00D949DE" w:rsidP="00803A6D"/>
    <w:sectPr w:rsidR="00D949DE" w:rsidRPr="0080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5"/>
    <w:rsid w:val="005B6D35"/>
    <w:rsid w:val="00660094"/>
    <w:rsid w:val="00803A6D"/>
    <w:rsid w:val="00AB0216"/>
    <w:rsid w:val="00D949DE"/>
    <w:rsid w:val="00E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D35"/>
    <w:pPr>
      <w:spacing w:after="0" w:line="240" w:lineRule="auto"/>
    </w:pPr>
  </w:style>
  <w:style w:type="paragraph" w:customStyle="1" w:styleId="intro">
    <w:name w:val="intro"/>
    <w:basedOn w:val="Normal"/>
    <w:rsid w:val="0080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D35"/>
    <w:pPr>
      <w:spacing w:after="0" w:line="240" w:lineRule="auto"/>
    </w:pPr>
  </w:style>
  <w:style w:type="paragraph" w:customStyle="1" w:styleId="intro">
    <w:name w:val="intro"/>
    <w:basedOn w:val="Normal"/>
    <w:rsid w:val="0080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2015-01-31T17:05:00Z</dcterms:created>
  <dcterms:modified xsi:type="dcterms:W3CDTF">2015-01-31T17:22:00Z</dcterms:modified>
</cp:coreProperties>
</file>